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2833" w14:textId="77777777" w:rsidR="00C5416B" w:rsidRDefault="00C5416B" w:rsidP="000924F2">
      <w:pPr>
        <w:pStyle w:val="Nincstrkz"/>
        <w:jc w:val="both"/>
        <w:rPr>
          <w:rFonts w:asciiTheme="majorHAnsi" w:eastAsiaTheme="majorEastAsia" w:hAnsiTheme="majorHAnsi" w:cstheme="majorBidi"/>
          <w:color w:val="000000"/>
          <w:kern w:val="28"/>
          <w:sz w:val="72"/>
          <w:szCs w:val="72"/>
          <w:lang w:eastAsia="hu-HU"/>
        </w:rPr>
      </w:pPr>
    </w:p>
    <w:sdt>
      <w:sdtPr>
        <w:rPr>
          <w:rFonts w:asciiTheme="majorHAnsi" w:eastAsiaTheme="majorEastAsia" w:hAnsiTheme="majorHAnsi" w:cstheme="majorBidi"/>
          <w:color w:val="000000"/>
          <w:kern w:val="28"/>
          <w:sz w:val="72"/>
          <w:szCs w:val="72"/>
          <w:lang w:eastAsia="hu-HU"/>
        </w:rPr>
        <w:id w:val="18950198"/>
        <w:docPartObj>
          <w:docPartGallery w:val="Cover Pages"/>
          <w:docPartUnique/>
        </w:docPartObj>
      </w:sdtPr>
      <w:sdtEndPr>
        <w:rPr>
          <w:rFonts w:ascii="Georgia" w:eastAsia="Calibri" w:hAnsi="Georgia" w:cs="Times New Roman"/>
          <w:sz w:val="24"/>
          <w:szCs w:val="24"/>
        </w:rPr>
      </w:sdtEndPr>
      <w:sdtContent>
        <w:sdt>
          <w:sdtPr>
            <w:rPr>
              <w:rFonts w:ascii="Georgia" w:eastAsia="Calibri" w:hAnsi="Georgia" w:cs="Times New Roman"/>
              <w:color w:val="000000"/>
              <w:kern w:val="28"/>
              <w:sz w:val="32"/>
              <w:szCs w:val="32"/>
              <w:lang w:eastAsia="hu-HU"/>
            </w:rPr>
            <w:alias w:val="Alcím"/>
            <w:id w:val="14700077"/>
            <w:dataBinding w:prefixMappings="xmlns:ns0='http://schemas.openxmlformats.org/package/2006/metadata/core-properties' xmlns:ns1='http://purl.org/dc/elements/1.1/'" w:xpath="/ns0:coreProperties[1]/ns1:subject[1]" w:storeItemID="{6C3C8BC8-F283-45AE-878A-BAB7291924A1}"/>
            <w:text/>
          </w:sdtPr>
          <w:sdtEndPr/>
          <w:sdtContent>
            <w:p w14:paraId="7FB3D6B5" w14:textId="56ABAAB7" w:rsidR="00507579" w:rsidRPr="00507579" w:rsidRDefault="00507579" w:rsidP="000924F2">
              <w:pPr>
                <w:pStyle w:val="Nincstrkz"/>
                <w:jc w:val="both"/>
                <w:rPr>
                  <w:rFonts w:asciiTheme="majorHAnsi" w:eastAsiaTheme="majorEastAsia" w:hAnsiTheme="majorHAnsi" w:cstheme="majorBidi"/>
                  <w:sz w:val="32"/>
                  <w:szCs w:val="32"/>
                </w:rPr>
              </w:pPr>
              <w:r w:rsidRPr="00507579">
                <w:rPr>
                  <w:rFonts w:ascii="Georgia" w:eastAsia="Calibri" w:hAnsi="Georgia" w:cs="Times New Roman"/>
                  <w:color w:val="000000"/>
                  <w:kern w:val="28"/>
                  <w:sz w:val="32"/>
                  <w:szCs w:val="32"/>
                  <w:lang w:eastAsia="hu-HU"/>
                </w:rPr>
                <w:t>Székesfehérvári Városfejlesztési</w:t>
              </w:r>
              <w:r w:rsidR="00CF7842">
                <w:rPr>
                  <w:rFonts w:ascii="Georgia" w:eastAsia="Calibri" w:hAnsi="Georgia" w:cs="Times New Roman"/>
                  <w:color w:val="000000"/>
                  <w:kern w:val="28"/>
                  <w:sz w:val="32"/>
                  <w:szCs w:val="32"/>
                  <w:lang w:eastAsia="hu-HU"/>
                </w:rPr>
                <w:t xml:space="preserve"> </w:t>
              </w:r>
              <w:r w:rsidRPr="00507579">
                <w:rPr>
                  <w:rFonts w:ascii="Georgia" w:eastAsia="Calibri" w:hAnsi="Georgia" w:cs="Times New Roman"/>
                  <w:color w:val="000000"/>
                  <w:kern w:val="28"/>
                  <w:sz w:val="32"/>
                  <w:szCs w:val="32"/>
                  <w:lang w:eastAsia="hu-HU"/>
                </w:rPr>
                <w:t>Közhasznú Nonprofit Kft</w:t>
              </w:r>
              <w:r w:rsidR="00FD3DBA">
                <w:rPr>
                  <w:rFonts w:ascii="Georgia" w:eastAsia="Calibri" w:hAnsi="Georgia" w:cs="Times New Roman"/>
                  <w:color w:val="000000"/>
                  <w:kern w:val="28"/>
                  <w:sz w:val="32"/>
                  <w:szCs w:val="32"/>
                  <w:lang w:eastAsia="hu-HU"/>
                </w:rPr>
                <w:t>.</w:t>
              </w:r>
            </w:p>
          </w:sdtContent>
        </w:sdt>
        <w:p w14:paraId="3140E813" w14:textId="77777777" w:rsidR="00507579" w:rsidRDefault="00507579" w:rsidP="000924F2">
          <w:pPr>
            <w:pStyle w:val="Nincstrkz"/>
            <w:jc w:val="both"/>
            <w:rPr>
              <w:rFonts w:asciiTheme="majorHAnsi" w:eastAsiaTheme="majorEastAsia" w:hAnsiTheme="majorHAnsi" w:cstheme="majorBidi"/>
              <w:sz w:val="36"/>
              <w:szCs w:val="36"/>
            </w:rPr>
          </w:pPr>
        </w:p>
        <w:p w14:paraId="2213E05E" w14:textId="77777777" w:rsidR="00507579" w:rsidRDefault="00507579" w:rsidP="000924F2">
          <w:pPr>
            <w:pStyle w:val="Nincstrkz"/>
            <w:jc w:val="both"/>
            <w:rPr>
              <w:rFonts w:asciiTheme="majorHAnsi" w:eastAsiaTheme="majorEastAsia" w:hAnsiTheme="majorHAnsi" w:cstheme="majorBidi"/>
              <w:sz w:val="72"/>
              <w:szCs w:val="72"/>
            </w:rPr>
          </w:pPr>
        </w:p>
        <w:p w14:paraId="6F934A37" w14:textId="77777777" w:rsidR="00507579" w:rsidRDefault="00507579" w:rsidP="000924F2">
          <w:pPr>
            <w:pStyle w:val="Nincstrkz"/>
            <w:jc w:val="both"/>
            <w:rPr>
              <w:rFonts w:asciiTheme="majorHAnsi" w:eastAsiaTheme="majorEastAsia" w:hAnsiTheme="majorHAnsi" w:cstheme="majorBidi"/>
              <w:sz w:val="72"/>
              <w:szCs w:val="72"/>
            </w:rPr>
          </w:pPr>
        </w:p>
        <w:p w14:paraId="0093188B" w14:textId="77777777" w:rsidR="00507579" w:rsidRDefault="00507579" w:rsidP="000924F2">
          <w:pPr>
            <w:pStyle w:val="Nincstrkz"/>
            <w:jc w:val="both"/>
            <w:rPr>
              <w:rFonts w:asciiTheme="majorHAnsi" w:eastAsiaTheme="majorEastAsia" w:hAnsiTheme="majorHAnsi" w:cstheme="majorBidi"/>
              <w:sz w:val="72"/>
              <w:szCs w:val="72"/>
            </w:rPr>
          </w:pPr>
        </w:p>
        <w:p w14:paraId="26214A04" w14:textId="77777777" w:rsidR="00507579" w:rsidRDefault="00507579" w:rsidP="000924F2">
          <w:pPr>
            <w:pStyle w:val="Nincstrkz"/>
            <w:jc w:val="both"/>
            <w:rPr>
              <w:rFonts w:asciiTheme="majorHAnsi" w:eastAsiaTheme="majorEastAsia" w:hAnsiTheme="majorHAnsi" w:cstheme="majorBidi"/>
              <w:sz w:val="72"/>
              <w:szCs w:val="72"/>
            </w:rPr>
          </w:pPr>
        </w:p>
        <w:p w14:paraId="662133CC" w14:textId="77777777" w:rsidR="00507579" w:rsidRDefault="00403980" w:rsidP="000924F2">
          <w:pPr>
            <w:pStyle w:val="Nincstrkz"/>
            <w:jc w:val="both"/>
            <w:rPr>
              <w:rFonts w:asciiTheme="majorHAnsi" w:eastAsiaTheme="majorEastAsia" w:hAnsiTheme="majorHAnsi" w:cstheme="majorBidi"/>
              <w:sz w:val="72"/>
              <w:szCs w:val="72"/>
            </w:rPr>
          </w:pPr>
          <w:r>
            <w:rPr>
              <w:rFonts w:eastAsiaTheme="majorEastAsia" w:cstheme="majorBidi"/>
              <w:noProof/>
              <w:lang w:eastAsia="hu-HU"/>
            </w:rPr>
            <mc:AlternateContent>
              <mc:Choice Requires="wps">
                <w:drawing>
                  <wp:anchor distT="0" distB="0" distL="114300" distR="114300" simplePos="0" relativeHeight="251660288" behindDoc="0" locked="0" layoutInCell="0" allowOverlap="1" wp14:anchorId="21A87287" wp14:editId="563E65B4">
                    <wp:simplePos x="0" y="0"/>
                    <wp:positionH relativeFrom="page">
                      <wp:align>center</wp:align>
                    </wp:positionH>
                    <wp:positionV relativeFrom="page">
                      <wp:align>bottom</wp:align>
                    </wp:positionV>
                    <wp:extent cx="7922260" cy="790575"/>
                    <wp:effectExtent l="10795" t="5080" r="10795" b="1397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1D93B22" id="Rectangle 2" o:spid="_x0000_s1026" style="position:absolute;margin-left:0;margin-top:0;width:623.8pt;height:62.25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" o:allowincell="f" fillcolor="#4bacc6 [3208]" strokecolor="#31849b [2408]">
                    <w10:wrap anchorx="page" anchory="page"/>
                  </v:rect>
                </w:pict>
              </mc:Fallback>
            </mc:AlternateContent>
          </w:r>
          <w:r>
            <w:rPr>
              <w:rFonts w:eastAsiaTheme="majorEastAsia" w:cstheme="majorBidi"/>
              <w:noProof/>
              <w:lang w:eastAsia="hu-HU"/>
            </w:rPr>
            <mc:AlternateContent>
              <mc:Choice Requires="wps">
                <w:drawing>
                  <wp:anchor distT="0" distB="0" distL="114300" distR="114300" simplePos="0" relativeHeight="251663360" behindDoc="0" locked="0" layoutInCell="0" allowOverlap="1" wp14:anchorId="32D0A13A" wp14:editId="08C60B0F">
                    <wp:simplePos x="0" y="0"/>
                    <wp:positionH relativeFrom="leftMargin">
                      <wp:align>center</wp:align>
                    </wp:positionH>
                    <wp:positionV relativeFrom="page">
                      <wp:align>center</wp:align>
                    </wp:positionV>
                    <wp:extent cx="90805" cy="11203940"/>
                    <wp:effectExtent l="12065" t="8890" r="11430" b="762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A5B3F7A" id="Rectangle 5" o:spid="_x0000_s1026" style="position:absolute;margin-left:0;margin-top:0;width:7.15pt;height:882.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6rqVVUACAACu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hu-HU"/>
            </w:rPr>
            <mc:AlternateContent>
              <mc:Choice Requires="wps">
                <w:drawing>
                  <wp:anchor distT="0" distB="0" distL="114300" distR="114300" simplePos="0" relativeHeight="251662336" behindDoc="0" locked="0" layoutInCell="0" allowOverlap="1" wp14:anchorId="30A301E3" wp14:editId="788C2738">
                    <wp:simplePos x="0" y="0"/>
                    <wp:positionH relativeFrom="rightMargin">
                      <wp:align>center</wp:align>
                    </wp:positionH>
                    <wp:positionV relativeFrom="page">
                      <wp:align>center</wp:align>
                    </wp:positionV>
                    <wp:extent cx="90805" cy="11203940"/>
                    <wp:effectExtent l="5080" t="8890" r="8890" b="7620"/>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15A24E4" id="Rectangle 4" o:spid="_x0000_s1026" style="position:absolute;margin-left:0;margin-top:0;width:7.15pt;height:882.2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" o:allowincell="f" fillcolor="white [3212]" strokecolor="#31849b [2408]">
                    <w10:wrap anchorx="margin" anchory="page"/>
                  </v:rect>
                </w:pict>
              </mc:Fallback>
            </mc:AlternateContent>
          </w:r>
          <w:r>
            <w:rPr>
              <w:rFonts w:eastAsiaTheme="majorEastAsia" w:cstheme="majorBidi"/>
              <w:noProof/>
              <w:lang w:eastAsia="hu-HU"/>
            </w:rPr>
            <mc:AlternateContent>
              <mc:Choice Requires="wps">
                <w:drawing>
                  <wp:anchor distT="0" distB="0" distL="114300" distR="114300" simplePos="0" relativeHeight="251661312" behindDoc="0" locked="0" layoutInCell="0" allowOverlap="1" wp14:anchorId="33C993AB" wp14:editId="5732D891">
                    <wp:simplePos x="0" y="0"/>
                    <wp:positionH relativeFrom="page">
                      <wp:align>center</wp:align>
                    </wp:positionH>
                    <wp:positionV relativeFrom="topMargin">
                      <wp:align>top</wp:align>
                    </wp:positionV>
                    <wp:extent cx="7922260" cy="790575"/>
                    <wp:effectExtent l="10795" t="9525" r="10795" b="952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2260" cy="790575"/>
                            </a:xfrm>
                            <a:prstGeom prst="rect">
                              <a:avLst/>
                            </a:prstGeom>
                            <a:solidFill>
                              <a:schemeClr val="accent5">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6D319AA" id="Rectangle 3" o:spid="_x0000_s1026" style="position:absolute;margin-left:0;margin-top:0;width:623.8pt;height:62.25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" o:allowincell="f" fillcolor="#4bacc6 [3208]" strokecolor="#31849b [2408]">
                    <w10:wrap anchorx="page" anchory="margin"/>
                  </v:rect>
                </w:pict>
              </mc:Fallback>
            </mc:AlternateContent>
          </w:r>
        </w:p>
        <w:p w14:paraId="22CD153B" w14:textId="77777777" w:rsidR="00507579" w:rsidRDefault="00FA77BD" w:rsidP="00FA77BD">
          <w:pPr>
            <w:jc w:val="center"/>
          </w:pPr>
          <w:r w:rsidRPr="00FA77BD">
            <w:rPr>
              <w:rFonts w:asciiTheme="majorHAnsi" w:eastAsiaTheme="majorEastAsia" w:hAnsiTheme="majorHAnsi" w:cstheme="majorBidi"/>
              <w:color w:val="auto"/>
              <w:kern w:val="0"/>
              <w:sz w:val="56"/>
              <w:szCs w:val="56"/>
              <w:lang w:eastAsia="en-US"/>
            </w:rPr>
            <w:t>SZERVEZETI ÉS MŰKÖDÉSI</w:t>
          </w:r>
          <w:r>
            <w:rPr>
              <w:rFonts w:asciiTheme="majorHAnsi" w:eastAsiaTheme="majorEastAsia" w:hAnsiTheme="majorHAnsi" w:cstheme="majorBidi"/>
              <w:color w:val="auto"/>
              <w:kern w:val="0"/>
              <w:sz w:val="56"/>
              <w:szCs w:val="56"/>
              <w:lang w:eastAsia="en-US"/>
            </w:rPr>
            <w:t xml:space="preserve"> </w:t>
          </w:r>
          <w:r w:rsidRPr="00FA77BD">
            <w:rPr>
              <w:rFonts w:asciiTheme="majorHAnsi" w:eastAsiaTheme="majorEastAsia" w:hAnsiTheme="majorHAnsi" w:cstheme="majorBidi"/>
              <w:color w:val="auto"/>
              <w:kern w:val="0"/>
              <w:sz w:val="56"/>
              <w:szCs w:val="56"/>
              <w:lang w:eastAsia="en-US"/>
            </w:rPr>
            <w:t>SZABÁLYZAT</w:t>
          </w:r>
        </w:p>
        <w:p w14:paraId="30B43AD2" w14:textId="77777777" w:rsidR="00CF7842" w:rsidRDefault="00CF7842" w:rsidP="000924F2">
          <w:pPr>
            <w:jc w:val="both"/>
          </w:pPr>
        </w:p>
        <w:p w14:paraId="0D416195" w14:textId="77777777" w:rsidR="00CF7842" w:rsidRDefault="00CF7842" w:rsidP="000924F2">
          <w:pPr>
            <w:jc w:val="both"/>
          </w:pPr>
        </w:p>
        <w:p w14:paraId="20495C0F" w14:textId="77777777" w:rsidR="00CF7842" w:rsidRDefault="00CF7842" w:rsidP="000924F2">
          <w:pPr>
            <w:jc w:val="both"/>
          </w:pPr>
        </w:p>
        <w:p w14:paraId="395D7781" w14:textId="77777777" w:rsidR="00CF7842" w:rsidRDefault="00CF7842" w:rsidP="000924F2">
          <w:pPr>
            <w:jc w:val="both"/>
          </w:pPr>
        </w:p>
        <w:p w14:paraId="51BE515A" w14:textId="77777777" w:rsidR="00CF7842" w:rsidRDefault="00CF7842" w:rsidP="000924F2">
          <w:pPr>
            <w:jc w:val="both"/>
          </w:pPr>
        </w:p>
        <w:p w14:paraId="0D43BA19" w14:textId="77777777" w:rsidR="00CF7842" w:rsidRDefault="00CF7842" w:rsidP="000924F2">
          <w:pPr>
            <w:jc w:val="both"/>
          </w:pPr>
        </w:p>
        <w:p w14:paraId="7A4700BC" w14:textId="77777777" w:rsidR="00CF7842" w:rsidRDefault="00CF7842" w:rsidP="000924F2">
          <w:pPr>
            <w:jc w:val="both"/>
          </w:pPr>
        </w:p>
        <w:p w14:paraId="10F41A38" w14:textId="77777777" w:rsidR="00CF7842" w:rsidRDefault="00CF7842" w:rsidP="000924F2">
          <w:pPr>
            <w:jc w:val="both"/>
          </w:pPr>
        </w:p>
        <w:p w14:paraId="7F9E9BCC" w14:textId="77777777" w:rsidR="00CF7842" w:rsidRDefault="00CF7842" w:rsidP="000924F2">
          <w:pPr>
            <w:jc w:val="both"/>
          </w:pPr>
        </w:p>
        <w:p w14:paraId="02CBEFED" w14:textId="6B10ABF6" w:rsidR="00CF7842" w:rsidRDefault="004E7CBC" w:rsidP="000924F2">
          <w:pPr>
            <w:jc w:val="both"/>
          </w:pPr>
          <w:r>
            <w:tab/>
          </w:r>
          <w:r>
            <w:tab/>
          </w:r>
          <w:r>
            <w:tab/>
          </w:r>
          <w:r>
            <w:tab/>
          </w:r>
          <w:r>
            <w:tab/>
          </w:r>
          <w:r>
            <w:tab/>
          </w:r>
          <w:r>
            <w:tab/>
          </w:r>
          <w:r>
            <w:tab/>
          </w:r>
          <w:r>
            <w:tab/>
            <w:t>………………………………….</w:t>
          </w:r>
        </w:p>
        <w:p w14:paraId="64C012AA" w14:textId="7F73254F" w:rsidR="00CF7842" w:rsidRDefault="004E7CBC" w:rsidP="000924F2">
          <w:pPr>
            <w:jc w:val="both"/>
          </w:pPr>
          <w:r>
            <w:tab/>
          </w:r>
          <w:r>
            <w:tab/>
          </w:r>
          <w:r>
            <w:tab/>
          </w:r>
          <w:r>
            <w:tab/>
          </w:r>
          <w:r>
            <w:tab/>
          </w:r>
          <w:r>
            <w:tab/>
          </w:r>
          <w:r>
            <w:tab/>
          </w:r>
          <w:r>
            <w:tab/>
          </w:r>
          <w:r>
            <w:tab/>
          </w:r>
          <w:r>
            <w:tab/>
            <w:t>Guti Péter</w:t>
          </w:r>
        </w:p>
        <w:p w14:paraId="3798ED1C" w14:textId="1E536310" w:rsidR="00CF7842" w:rsidRDefault="004E7CBC" w:rsidP="000924F2">
          <w:pPr>
            <w:jc w:val="both"/>
          </w:pPr>
          <w:r>
            <w:tab/>
          </w:r>
          <w:r>
            <w:tab/>
          </w:r>
          <w:r>
            <w:tab/>
          </w:r>
          <w:r>
            <w:tab/>
          </w:r>
          <w:r>
            <w:tab/>
          </w:r>
          <w:r>
            <w:tab/>
          </w:r>
          <w:r>
            <w:tab/>
          </w:r>
          <w:r>
            <w:tab/>
          </w:r>
          <w:r>
            <w:tab/>
          </w:r>
          <w:r>
            <w:tab/>
            <w:t>ügyvezető</w:t>
          </w:r>
        </w:p>
        <w:p w14:paraId="00CD247E" w14:textId="77777777" w:rsidR="00CF7842" w:rsidRDefault="00CF7842" w:rsidP="000924F2">
          <w:pPr>
            <w:jc w:val="both"/>
          </w:pPr>
        </w:p>
        <w:p w14:paraId="58FD96AA" w14:textId="77777777" w:rsidR="00CF7842" w:rsidRDefault="00CF7842" w:rsidP="000924F2">
          <w:pPr>
            <w:jc w:val="both"/>
          </w:pPr>
        </w:p>
        <w:p w14:paraId="2D7C26B4" w14:textId="77777777" w:rsidR="00FA77BD" w:rsidRDefault="00FA77BD" w:rsidP="00FA77BD">
          <w:pPr>
            <w:pStyle w:val="Tartalomjegyzkcmsora1"/>
            <w:rPr>
              <w:rFonts w:ascii="Bookman Old Style" w:hAnsi="Bookman Old Style"/>
            </w:rPr>
          </w:pPr>
        </w:p>
        <w:p w14:paraId="0EE5A3C8" w14:textId="77777777" w:rsidR="00FA77BD" w:rsidRPr="00D071C9" w:rsidRDefault="00FA77BD" w:rsidP="00FA77BD">
          <w:pPr>
            <w:pStyle w:val="Tartalomjegyzkcmsora1"/>
            <w:rPr>
              <w:rFonts w:ascii="Bookman Old Style" w:hAnsi="Bookman Old Style"/>
            </w:rPr>
          </w:pPr>
          <w:r w:rsidRPr="00D071C9">
            <w:rPr>
              <w:rFonts w:ascii="Bookman Old Style" w:hAnsi="Bookman Old Style"/>
            </w:rPr>
            <w:t>Tartalom</w:t>
          </w:r>
        </w:p>
        <w:p w14:paraId="1AC8E1B6" w14:textId="77777777" w:rsidR="00FA77BD" w:rsidRPr="00441D75" w:rsidRDefault="00FA77BD" w:rsidP="00FA77BD">
          <w:pPr>
            <w:rPr>
              <w:rFonts w:ascii="Bookman Old Style" w:hAnsi="Bookman Old Style"/>
            </w:rPr>
          </w:pPr>
        </w:p>
        <w:p w14:paraId="64205CDD" w14:textId="3987384F" w:rsidR="006B6B8E" w:rsidRDefault="00FA77BD">
          <w:pPr>
            <w:pStyle w:val="TJ1"/>
            <w:tabs>
              <w:tab w:val="left" w:pos="440"/>
              <w:tab w:val="right" w:pos="9062"/>
            </w:tabs>
            <w:rPr>
              <w:rFonts w:asciiTheme="minorHAnsi" w:eastAsiaTheme="minorEastAsia" w:hAnsiTheme="minorHAnsi" w:cstheme="minorBidi"/>
              <w:noProof/>
              <w:color w:val="auto"/>
              <w:kern w:val="0"/>
              <w:sz w:val="22"/>
              <w:szCs w:val="22"/>
            </w:rPr>
          </w:pPr>
          <w:r w:rsidRPr="00FA77BD">
            <w:rPr>
              <w:rFonts w:ascii="Bookman Old Style" w:hAnsi="Bookman Old Style"/>
              <w:sz w:val="24"/>
              <w:szCs w:val="24"/>
            </w:rPr>
            <w:fldChar w:fldCharType="begin"/>
          </w:r>
          <w:r w:rsidRPr="00FA77BD">
            <w:rPr>
              <w:rFonts w:ascii="Bookman Old Style" w:hAnsi="Bookman Old Style"/>
              <w:sz w:val="24"/>
              <w:szCs w:val="24"/>
            </w:rPr>
            <w:instrText xml:space="preserve"> TOC \o "1-2" \h \z \u </w:instrText>
          </w:r>
          <w:r w:rsidRPr="00FA77BD">
            <w:rPr>
              <w:rFonts w:ascii="Bookman Old Style" w:hAnsi="Bookman Old Style"/>
              <w:sz w:val="24"/>
              <w:szCs w:val="24"/>
            </w:rPr>
            <w:fldChar w:fldCharType="separate"/>
          </w:r>
          <w:hyperlink w:anchor="_Toc128051881" w:history="1">
            <w:r w:rsidR="006B6B8E" w:rsidRPr="00461600">
              <w:rPr>
                <w:rStyle w:val="Hiperhivatkozs"/>
                <w:rFonts w:ascii="Bookman Old Style" w:hAnsi="Bookman Old Style"/>
                <w:noProof/>
              </w:rPr>
              <w:t>1.</w:t>
            </w:r>
            <w:r w:rsidR="006B6B8E">
              <w:rPr>
                <w:rFonts w:asciiTheme="minorHAnsi" w:eastAsiaTheme="minorEastAsia" w:hAnsiTheme="minorHAnsi" w:cstheme="minorBidi"/>
                <w:noProof/>
                <w:color w:val="auto"/>
                <w:kern w:val="0"/>
                <w:sz w:val="22"/>
                <w:szCs w:val="22"/>
              </w:rPr>
              <w:tab/>
            </w:r>
            <w:r w:rsidR="006B6B8E" w:rsidRPr="00461600">
              <w:rPr>
                <w:rStyle w:val="Hiperhivatkozs"/>
                <w:rFonts w:ascii="Bookman Old Style" w:hAnsi="Bookman Old Style"/>
                <w:noProof/>
              </w:rPr>
              <w:t>Bevezetés</w:t>
            </w:r>
            <w:r w:rsidR="006B6B8E">
              <w:rPr>
                <w:noProof/>
                <w:webHidden/>
              </w:rPr>
              <w:tab/>
            </w:r>
            <w:r w:rsidR="006B6B8E">
              <w:rPr>
                <w:noProof/>
                <w:webHidden/>
              </w:rPr>
              <w:fldChar w:fldCharType="begin"/>
            </w:r>
            <w:r w:rsidR="006B6B8E">
              <w:rPr>
                <w:noProof/>
                <w:webHidden/>
              </w:rPr>
              <w:instrText xml:space="preserve"> PAGEREF _Toc128051881 \h </w:instrText>
            </w:r>
            <w:r w:rsidR="006B6B8E">
              <w:rPr>
                <w:noProof/>
                <w:webHidden/>
              </w:rPr>
            </w:r>
            <w:r w:rsidR="006B6B8E">
              <w:rPr>
                <w:noProof/>
                <w:webHidden/>
              </w:rPr>
              <w:fldChar w:fldCharType="separate"/>
            </w:r>
            <w:r w:rsidR="00417248">
              <w:rPr>
                <w:noProof/>
                <w:webHidden/>
              </w:rPr>
              <w:t>2</w:t>
            </w:r>
            <w:r w:rsidR="006B6B8E">
              <w:rPr>
                <w:noProof/>
                <w:webHidden/>
              </w:rPr>
              <w:fldChar w:fldCharType="end"/>
            </w:r>
          </w:hyperlink>
        </w:p>
        <w:p w14:paraId="48976686" w14:textId="1610982B"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882" w:history="1">
            <w:r w:rsidRPr="00461600">
              <w:rPr>
                <w:rStyle w:val="Hiperhivatkozs"/>
                <w:rFonts w:ascii="Bookman Old Style" w:hAnsi="Bookman Old Style"/>
                <w:noProof/>
              </w:rPr>
              <w:t>2.</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alapadatai</w:t>
            </w:r>
            <w:r>
              <w:rPr>
                <w:noProof/>
                <w:webHidden/>
              </w:rPr>
              <w:tab/>
            </w:r>
            <w:r>
              <w:rPr>
                <w:noProof/>
                <w:webHidden/>
              </w:rPr>
              <w:fldChar w:fldCharType="begin"/>
            </w:r>
            <w:r>
              <w:rPr>
                <w:noProof/>
                <w:webHidden/>
              </w:rPr>
              <w:instrText xml:space="preserve"> PAGEREF _Toc128051882 \h </w:instrText>
            </w:r>
            <w:r>
              <w:rPr>
                <w:noProof/>
                <w:webHidden/>
              </w:rPr>
            </w:r>
            <w:r>
              <w:rPr>
                <w:noProof/>
                <w:webHidden/>
              </w:rPr>
              <w:fldChar w:fldCharType="separate"/>
            </w:r>
            <w:r w:rsidR="00417248">
              <w:rPr>
                <w:noProof/>
                <w:webHidden/>
              </w:rPr>
              <w:t>2</w:t>
            </w:r>
            <w:r>
              <w:rPr>
                <w:noProof/>
                <w:webHidden/>
              </w:rPr>
              <w:fldChar w:fldCharType="end"/>
            </w:r>
          </w:hyperlink>
        </w:p>
        <w:p w14:paraId="7344ED28" w14:textId="4457D307"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883" w:history="1">
            <w:r w:rsidRPr="00461600">
              <w:rPr>
                <w:rStyle w:val="Hiperhivatkozs"/>
                <w:rFonts w:ascii="Bookman Old Style" w:hAnsi="Bookman Old Style"/>
                <w:noProof/>
              </w:rPr>
              <w:t>3.</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jogállása, működése</w:t>
            </w:r>
            <w:r>
              <w:rPr>
                <w:noProof/>
                <w:webHidden/>
              </w:rPr>
              <w:tab/>
            </w:r>
            <w:r>
              <w:rPr>
                <w:noProof/>
                <w:webHidden/>
              </w:rPr>
              <w:fldChar w:fldCharType="begin"/>
            </w:r>
            <w:r>
              <w:rPr>
                <w:noProof/>
                <w:webHidden/>
              </w:rPr>
              <w:instrText xml:space="preserve"> PAGEREF _Toc128051883 \h </w:instrText>
            </w:r>
            <w:r>
              <w:rPr>
                <w:noProof/>
                <w:webHidden/>
              </w:rPr>
            </w:r>
            <w:r>
              <w:rPr>
                <w:noProof/>
                <w:webHidden/>
              </w:rPr>
              <w:fldChar w:fldCharType="separate"/>
            </w:r>
            <w:r w:rsidR="00417248">
              <w:rPr>
                <w:noProof/>
                <w:webHidden/>
              </w:rPr>
              <w:t>3</w:t>
            </w:r>
            <w:r>
              <w:rPr>
                <w:noProof/>
                <w:webHidden/>
              </w:rPr>
              <w:fldChar w:fldCharType="end"/>
            </w:r>
          </w:hyperlink>
        </w:p>
        <w:p w14:paraId="364B0680" w14:textId="6E57DFA1"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884" w:history="1">
            <w:r w:rsidRPr="00461600">
              <w:rPr>
                <w:rStyle w:val="Hiperhivatkozs"/>
                <w:rFonts w:ascii="Bookman Old Style" w:hAnsi="Bookman Old Style"/>
                <w:noProof/>
              </w:rPr>
              <w:t>4.</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képviselete, cégjegyzés, bélyegzőhasználat</w:t>
            </w:r>
            <w:r>
              <w:rPr>
                <w:noProof/>
                <w:webHidden/>
              </w:rPr>
              <w:tab/>
            </w:r>
            <w:r>
              <w:rPr>
                <w:noProof/>
                <w:webHidden/>
              </w:rPr>
              <w:fldChar w:fldCharType="begin"/>
            </w:r>
            <w:r>
              <w:rPr>
                <w:noProof/>
                <w:webHidden/>
              </w:rPr>
              <w:instrText xml:space="preserve"> PAGEREF _Toc128051884 \h </w:instrText>
            </w:r>
            <w:r>
              <w:rPr>
                <w:noProof/>
                <w:webHidden/>
              </w:rPr>
            </w:r>
            <w:r>
              <w:rPr>
                <w:noProof/>
                <w:webHidden/>
              </w:rPr>
              <w:fldChar w:fldCharType="separate"/>
            </w:r>
            <w:r w:rsidR="00417248">
              <w:rPr>
                <w:noProof/>
                <w:webHidden/>
              </w:rPr>
              <w:t>4</w:t>
            </w:r>
            <w:r>
              <w:rPr>
                <w:noProof/>
                <w:webHidden/>
              </w:rPr>
              <w:fldChar w:fldCharType="end"/>
            </w:r>
          </w:hyperlink>
        </w:p>
        <w:p w14:paraId="774536C9" w14:textId="5D36185C"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885" w:history="1">
            <w:r w:rsidRPr="00461600">
              <w:rPr>
                <w:rStyle w:val="Hiperhivatkozs"/>
                <w:rFonts w:ascii="Bookman Old Style" w:hAnsi="Bookman Old Style"/>
                <w:noProof/>
              </w:rPr>
              <w:t>5.</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szervezeti felépítése</w:t>
            </w:r>
            <w:r>
              <w:rPr>
                <w:noProof/>
                <w:webHidden/>
              </w:rPr>
              <w:tab/>
            </w:r>
            <w:r>
              <w:rPr>
                <w:noProof/>
                <w:webHidden/>
              </w:rPr>
              <w:fldChar w:fldCharType="begin"/>
            </w:r>
            <w:r>
              <w:rPr>
                <w:noProof/>
                <w:webHidden/>
              </w:rPr>
              <w:instrText xml:space="preserve"> PAGEREF _Toc128051885 \h </w:instrText>
            </w:r>
            <w:r>
              <w:rPr>
                <w:noProof/>
                <w:webHidden/>
              </w:rPr>
            </w:r>
            <w:r>
              <w:rPr>
                <w:noProof/>
                <w:webHidden/>
              </w:rPr>
              <w:fldChar w:fldCharType="separate"/>
            </w:r>
            <w:r w:rsidR="00417248">
              <w:rPr>
                <w:noProof/>
                <w:webHidden/>
              </w:rPr>
              <w:t>5</w:t>
            </w:r>
            <w:r>
              <w:rPr>
                <w:noProof/>
                <w:webHidden/>
              </w:rPr>
              <w:fldChar w:fldCharType="end"/>
            </w:r>
          </w:hyperlink>
        </w:p>
        <w:p w14:paraId="3553B881" w14:textId="6E9A1159"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886" w:history="1">
            <w:r w:rsidRPr="00461600">
              <w:rPr>
                <w:rStyle w:val="Hiperhivatkozs"/>
                <w:rFonts w:ascii="Bookman Old Style" w:hAnsi="Bookman Old Style"/>
                <w:noProof/>
              </w:rPr>
              <w:t>5.1</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Alapító Közgyűlése</w:t>
            </w:r>
            <w:r>
              <w:rPr>
                <w:noProof/>
                <w:webHidden/>
              </w:rPr>
              <w:tab/>
            </w:r>
            <w:r>
              <w:rPr>
                <w:noProof/>
                <w:webHidden/>
              </w:rPr>
              <w:fldChar w:fldCharType="begin"/>
            </w:r>
            <w:r>
              <w:rPr>
                <w:noProof/>
                <w:webHidden/>
              </w:rPr>
              <w:instrText xml:space="preserve"> PAGEREF _Toc128051886 \h </w:instrText>
            </w:r>
            <w:r>
              <w:rPr>
                <w:noProof/>
                <w:webHidden/>
              </w:rPr>
            </w:r>
            <w:r>
              <w:rPr>
                <w:noProof/>
                <w:webHidden/>
              </w:rPr>
              <w:fldChar w:fldCharType="separate"/>
            </w:r>
            <w:r w:rsidR="00417248">
              <w:rPr>
                <w:noProof/>
                <w:webHidden/>
              </w:rPr>
              <w:t>5</w:t>
            </w:r>
            <w:r>
              <w:rPr>
                <w:noProof/>
                <w:webHidden/>
              </w:rPr>
              <w:fldChar w:fldCharType="end"/>
            </w:r>
          </w:hyperlink>
        </w:p>
        <w:p w14:paraId="67D9ED86" w14:textId="1CB0E1EC"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887" w:history="1">
            <w:r w:rsidRPr="00461600">
              <w:rPr>
                <w:rStyle w:val="Hiperhivatkozs"/>
                <w:rFonts w:ascii="Bookman Old Style" w:hAnsi="Bookman Old Style"/>
                <w:noProof/>
              </w:rPr>
              <w:t>5.2</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Felügyelő Bizottság</w:t>
            </w:r>
            <w:r>
              <w:rPr>
                <w:noProof/>
                <w:webHidden/>
              </w:rPr>
              <w:tab/>
            </w:r>
            <w:r>
              <w:rPr>
                <w:noProof/>
                <w:webHidden/>
              </w:rPr>
              <w:fldChar w:fldCharType="begin"/>
            </w:r>
            <w:r>
              <w:rPr>
                <w:noProof/>
                <w:webHidden/>
              </w:rPr>
              <w:instrText xml:space="preserve"> PAGEREF _Toc128051887 \h </w:instrText>
            </w:r>
            <w:r>
              <w:rPr>
                <w:noProof/>
                <w:webHidden/>
              </w:rPr>
            </w:r>
            <w:r>
              <w:rPr>
                <w:noProof/>
                <w:webHidden/>
              </w:rPr>
              <w:fldChar w:fldCharType="separate"/>
            </w:r>
            <w:r w:rsidR="00417248">
              <w:rPr>
                <w:noProof/>
                <w:webHidden/>
              </w:rPr>
              <w:t>6</w:t>
            </w:r>
            <w:r>
              <w:rPr>
                <w:noProof/>
                <w:webHidden/>
              </w:rPr>
              <w:fldChar w:fldCharType="end"/>
            </w:r>
          </w:hyperlink>
        </w:p>
        <w:p w14:paraId="2E7A2484" w14:textId="1B3C91B6"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888" w:history="1">
            <w:r w:rsidRPr="00461600">
              <w:rPr>
                <w:rStyle w:val="Hiperhivatkozs"/>
                <w:rFonts w:ascii="Bookman Old Style" w:hAnsi="Bookman Old Style"/>
                <w:noProof/>
              </w:rPr>
              <w:t>5.3</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Könyvvizsgáló</w:t>
            </w:r>
            <w:r>
              <w:rPr>
                <w:noProof/>
                <w:webHidden/>
              </w:rPr>
              <w:tab/>
            </w:r>
            <w:r>
              <w:rPr>
                <w:noProof/>
                <w:webHidden/>
              </w:rPr>
              <w:fldChar w:fldCharType="begin"/>
            </w:r>
            <w:r>
              <w:rPr>
                <w:noProof/>
                <w:webHidden/>
              </w:rPr>
              <w:instrText xml:space="preserve"> PAGEREF _Toc128051888 \h </w:instrText>
            </w:r>
            <w:r>
              <w:rPr>
                <w:noProof/>
                <w:webHidden/>
              </w:rPr>
            </w:r>
            <w:r>
              <w:rPr>
                <w:noProof/>
                <w:webHidden/>
              </w:rPr>
              <w:fldChar w:fldCharType="separate"/>
            </w:r>
            <w:r w:rsidR="00417248">
              <w:rPr>
                <w:noProof/>
                <w:webHidden/>
              </w:rPr>
              <w:t>6</w:t>
            </w:r>
            <w:r>
              <w:rPr>
                <w:noProof/>
                <w:webHidden/>
              </w:rPr>
              <w:fldChar w:fldCharType="end"/>
            </w:r>
          </w:hyperlink>
        </w:p>
        <w:p w14:paraId="1ED7B8F1" w14:textId="344D57F2"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889" w:history="1">
            <w:r w:rsidRPr="00461600">
              <w:rPr>
                <w:rStyle w:val="Hiperhivatkozs"/>
                <w:rFonts w:ascii="Bookman Old Style" w:hAnsi="Bookman Old Style"/>
                <w:noProof/>
              </w:rPr>
              <w:t>5.4</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vezetése, irányítási rendszere</w:t>
            </w:r>
            <w:r>
              <w:rPr>
                <w:noProof/>
                <w:webHidden/>
              </w:rPr>
              <w:tab/>
            </w:r>
            <w:r>
              <w:rPr>
                <w:noProof/>
                <w:webHidden/>
              </w:rPr>
              <w:fldChar w:fldCharType="begin"/>
            </w:r>
            <w:r>
              <w:rPr>
                <w:noProof/>
                <w:webHidden/>
              </w:rPr>
              <w:instrText xml:space="preserve"> PAGEREF _Toc128051889 \h </w:instrText>
            </w:r>
            <w:r>
              <w:rPr>
                <w:noProof/>
                <w:webHidden/>
              </w:rPr>
            </w:r>
            <w:r>
              <w:rPr>
                <w:noProof/>
                <w:webHidden/>
              </w:rPr>
              <w:fldChar w:fldCharType="separate"/>
            </w:r>
            <w:r w:rsidR="00417248">
              <w:rPr>
                <w:noProof/>
                <w:webHidden/>
              </w:rPr>
              <w:t>7</w:t>
            </w:r>
            <w:r>
              <w:rPr>
                <w:noProof/>
                <w:webHidden/>
              </w:rPr>
              <w:fldChar w:fldCharType="end"/>
            </w:r>
          </w:hyperlink>
        </w:p>
        <w:p w14:paraId="54DEB8FC" w14:textId="593DD60B" w:rsidR="006B6B8E" w:rsidRDefault="006B6B8E">
          <w:pPr>
            <w:pStyle w:val="TJ2"/>
            <w:rPr>
              <w:rFonts w:asciiTheme="minorHAnsi" w:eastAsiaTheme="minorEastAsia" w:hAnsiTheme="minorHAnsi" w:cstheme="minorBidi"/>
              <w:color w:val="auto"/>
              <w:kern w:val="0"/>
              <w:sz w:val="22"/>
              <w:szCs w:val="22"/>
            </w:rPr>
          </w:pPr>
          <w:hyperlink w:anchor="_Toc128051890" w:history="1">
            <w:r w:rsidRPr="00461600">
              <w:rPr>
                <w:rStyle w:val="Hiperhivatkozs"/>
              </w:rPr>
              <w:t>5.4.1.</w:t>
            </w:r>
            <w:r>
              <w:rPr>
                <w:rFonts w:asciiTheme="minorHAnsi" w:eastAsiaTheme="minorEastAsia" w:hAnsiTheme="minorHAnsi" w:cstheme="minorBidi"/>
                <w:color w:val="auto"/>
                <w:kern w:val="0"/>
                <w:sz w:val="22"/>
                <w:szCs w:val="22"/>
              </w:rPr>
              <w:tab/>
            </w:r>
            <w:r w:rsidRPr="00461600">
              <w:rPr>
                <w:rStyle w:val="Hiperhivatkozs"/>
              </w:rPr>
              <w:t>Társaság ügyvezetőjének jogállása</w:t>
            </w:r>
            <w:r>
              <w:rPr>
                <w:webHidden/>
              </w:rPr>
              <w:tab/>
            </w:r>
            <w:r>
              <w:rPr>
                <w:webHidden/>
              </w:rPr>
              <w:fldChar w:fldCharType="begin"/>
            </w:r>
            <w:r>
              <w:rPr>
                <w:webHidden/>
              </w:rPr>
              <w:instrText xml:space="preserve"> PAGEREF _Toc128051890 \h </w:instrText>
            </w:r>
            <w:r>
              <w:rPr>
                <w:webHidden/>
              </w:rPr>
            </w:r>
            <w:r>
              <w:rPr>
                <w:webHidden/>
              </w:rPr>
              <w:fldChar w:fldCharType="separate"/>
            </w:r>
            <w:r w:rsidR="00417248">
              <w:rPr>
                <w:webHidden/>
              </w:rPr>
              <w:t>7</w:t>
            </w:r>
            <w:r>
              <w:rPr>
                <w:webHidden/>
              </w:rPr>
              <w:fldChar w:fldCharType="end"/>
            </w:r>
          </w:hyperlink>
        </w:p>
        <w:p w14:paraId="7F6B87AA" w14:textId="7A00FEF6" w:rsidR="006B6B8E" w:rsidRDefault="006B6B8E">
          <w:pPr>
            <w:pStyle w:val="TJ2"/>
            <w:rPr>
              <w:rFonts w:asciiTheme="minorHAnsi" w:eastAsiaTheme="minorEastAsia" w:hAnsiTheme="minorHAnsi" w:cstheme="minorBidi"/>
              <w:color w:val="auto"/>
              <w:kern w:val="0"/>
              <w:sz w:val="22"/>
              <w:szCs w:val="22"/>
            </w:rPr>
          </w:pPr>
          <w:hyperlink w:anchor="_Toc128051891" w:history="1">
            <w:r w:rsidRPr="00461600">
              <w:rPr>
                <w:rStyle w:val="Hiperhivatkozs"/>
              </w:rPr>
              <w:t>5.4.2.</w:t>
            </w:r>
            <w:r>
              <w:rPr>
                <w:rFonts w:asciiTheme="minorHAnsi" w:eastAsiaTheme="minorEastAsia" w:hAnsiTheme="minorHAnsi" w:cstheme="minorBidi"/>
                <w:color w:val="auto"/>
                <w:kern w:val="0"/>
                <w:sz w:val="22"/>
                <w:szCs w:val="22"/>
              </w:rPr>
              <w:tab/>
            </w:r>
            <w:r w:rsidRPr="00461600">
              <w:rPr>
                <w:rStyle w:val="Hiperhivatkozs"/>
              </w:rPr>
              <w:t>Az ügyvezető, mint a társaság vezető tisztségviselőjének feladatai, hatásköre és felelőssége</w:t>
            </w:r>
            <w:r>
              <w:rPr>
                <w:webHidden/>
              </w:rPr>
              <w:tab/>
            </w:r>
            <w:r>
              <w:rPr>
                <w:webHidden/>
              </w:rPr>
              <w:fldChar w:fldCharType="begin"/>
            </w:r>
            <w:r>
              <w:rPr>
                <w:webHidden/>
              </w:rPr>
              <w:instrText xml:space="preserve"> PAGEREF _Toc128051891 \h </w:instrText>
            </w:r>
            <w:r>
              <w:rPr>
                <w:webHidden/>
              </w:rPr>
            </w:r>
            <w:r>
              <w:rPr>
                <w:webHidden/>
              </w:rPr>
              <w:fldChar w:fldCharType="separate"/>
            </w:r>
            <w:r w:rsidR="00417248">
              <w:rPr>
                <w:webHidden/>
              </w:rPr>
              <w:t>8</w:t>
            </w:r>
            <w:r>
              <w:rPr>
                <w:webHidden/>
              </w:rPr>
              <w:fldChar w:fldCharType="end"/>
            </w:r>
          </w:hyperlink>
        </w:p>
        <w:p w14:paraId="5B408914" w14:textId="6A4D35F1" w:rsidR="006B6B8E" w:rsidRDefault="006B6B8E">
          <w:pPr>
            <w:pStyle w:val="TJ2"/>
            <w:rPr>
              <w:rFonts w:asciiTheme="minorHAnsi" w:eastAsiaTheme="minorEastAsia" w:hAnsiTheme="minorHAnsi" w:cstheme="minorBidi"/>
              <w:color w:val="auto"/>
              <w:kern w:val="0"/>
              <w:sz w:val="22"/>
              <w:szCs w:val="22"/>
            </w:rPr>
          </w:pPr>
          <w:hyperlink w:anchor="_Toc128051892" w:history="1">
            <w:r w:rsidRPr="00461600">
              <w:rPr>
                <w:rStyle w:val="Hiperhivatkozs"/>
                <w:rFonts w:eastAsia="Times New Roman"/>
              </w:rPr>
              <w:t>5.4.3.</w:t>
            </w:r>
            <w:r>
              <w:rPr>
                <w:rFonts w:asciiTheme="minorHAnsi" w:eastAsiaTheme="minorEastAsia" w:hAnsiTheme="minorHAnsi" w:cstheme="minorBidi"/>
                <w:color w:val="auto"/>
                <w:kern w:val="0"/>
                <w:sz w:val="22"/>
                <w:szCs w:val="22"/>
              </w:rPr>
              <w:tab/>
            </w:r>
            <w:r w:rsidRPr="00461600">
              <w:rPr>
                <w:rStyle w:val="Hiperhivatkozs"/>
                <w:rFonts w:eastAsia="Times New Roman"/>
              </w:rPr>
              <w:t>Az ügyvezető, mint a munkaszervezet vezetőjének feladatai, hatásköre és felelőssége</w:t>
            </w:r>
            <w:r>
              <w:rPr>
                <w:webHidden/>
              </w:rPr>
              <w:tab/>
            </w:r>
            <w:r>
              <w:rPr>
                <w:webHidden/>
              </w:rPr>
              <w:fldChar w:fldCharType="begin"/>
            </w:r>
            <w:r>
              <w:rPr>
                <w:webHidden/>
              </w:rPr>
              <w:instrText xml:space="preserve"> PAGEREF _Toc128051892 \h </w:instrText>
            </w:r>
            <w:r>
              <w:rPr>
                <w:webHidden/>
              </w:rPr>
            </w:r>
            <w:r>
              <w:rPr>
                <w:webHidden/>
              </w:rPr>
              <w:fldChar w:fldCharType="separate"/>
            </w:r>
            <w:r w:rsidR="00417248">
              <w:rPr>
                <w:webHidden/>
              </w:rPr>
              <w:t>8</w:t>
            </w:r>
            <w:r>
              <w:rPr>
                <w:webHidden/>
              </w:rPr>
              <w:fldChar w:fldCharType="end"/>
            </w:r>
          </w:hyperlink>
        </w:p>
        <w:p w14:paraId="55D7BC13" w14:textId="43D8F448"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893" w:history="1">
            <w:r w:rsidRPr="00461600">
              <w:rPr>
                <w:rStyle w:val="Hiperhivatkozs"/>
                <w:rFonts w:ascii="Bookman Old Style" w:hAnsi="Bookman Old Style"/>
                <w:noProof/>
              </w:rPr>
              <w:t>5.5</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szervezete, szervezeti egységei</w:t>
            </w:r>
            <w:r>
              <w:rPr>
                <w:noProof/>
                <w:webHidden/>
              </w:rPr>
              <w:tab/>
            </w:r>
            <w:r>
              <w:rPr>
                <w:noProof/>
                <w:webHidden/>
              </w:rPr>
              <w:fldChar w:fldCharType="begin"/>
            </w:r>
            <w:r>
              <w:rPr>
                <w:noProof/>
                <w:webHidden/>
              </w:rPr>
              <w:instrText xml:space="preserve"> PAGEREF _Toc128051893 \h </w:instrText>
            </w:r>
            <w:r>
              <w:rPr>
                <w:noProof/>
                <w:webHidden/>
              </w:rPr>
            </w:r>
            <w:r>
              <w:rPr>
                <w:noProof/>
                <w:webHidden/>
              </w:rPr>
              <w:fldChar w:fldCharType="separate"/>
            </w:r>
            <w:r w:rsidR="00417248">
              <w:rPr>
                <w:noProof/>
                <w:webHidden/>
              </w:rPr>
              <w:t>11</w:t>
            </w:r>
            <w:r>
              <w:rPr>
                <w:noProof/>
                <w:webHidden/>
              </w:rPr>
              <w:fldChar w:fldCharType="end"/>
            </w:r>
          </w:hyperlink>
        </w:p>
        <w:p w14:paraId="50570FC0" w14:textId="74066154" w:rsidR="006B6B8E" w:rsidRDefault="006B6B8E">
          <w:pPr>
            <w:pStyle w:val="TJ2"/>
            <w:rPr>
              <w:rFonts w:asciiTheme="minorHAnsi" w:eastAsiaTheme="minorEastAsia" w:hAnsiTheme="minorHAnsi" w:cstheme="minorBidi"/>
              <w:color w:val="auto"/>
              <w:kern w:val="0"/>
              <w:sz w:val="22"/>
              <w:szCs w:val="22"/>
            </w:rPr>
          </w:pPr>
          <w:hyperlink w:anchor="_Toc128051894" w:history="1">
            <w:r w:rsidRPr="00461600">
              <w:rPr>
                <w:rStyle w:val="Hiperhivatkozs"/>
              </w:rPr>
              <w:t>5.5.1.</w:t>
            </w:r>
            <w:r>
              <w:rPr>
                <w:rFonts w:asciiTheme="minorHAnsi" w:eastAsiaTheme="minorEastAsia" w:hAnsiTheme="minorHAnsi" w:cstheme="minorBidi"/>
                <w:color w:val="auto"/>
                <w:kern w:val="0"/>
                <w:sz w:val="22"/>
                <w:szCs w:val="22"/>
              </w:rPr>
              <w:tab/>
            </w:r>
            <w:r w:rsidRPr="00461600">
              <w:rPr>
                <w:rStyle w:val="Hiperhivatkozs"/>
              </w:rPr>
              <w:t>Adminisztráció</w:t>
            </w:r>
            <w:r>
              <w:rPr>
                <w:webHidden/>
              </w:rPr>
              <w:tab/>
            </w:r>
            <w:r>
              <w:rPr>
                <w:webHidden/>
              </w:rPr>
              <w:fldChar w:fldCharType="begin"/>
            </w:r>
            <w:r>
              <w:rPr>
                <w:webHidden/>
              </w:rPr>
              <w:instrText xml:space="preserve"> PAGEREF _Toc128051894 \h </w:instrText>
            </w:r>
            <w:r>
              <w:rPr>
                <w:webHidden/>
              </w:rPr>
            </w:r>
            <w:r>
              <w:rPr>
                <w:webHidden/>
              </w:rPr>
              <w:fldChar w:fldCharType="separate"/>
            </w:r>
            <w:r w:rsidR="00417248">
              <w:rPr>
                <w:webHidden/>
              </w:rPr>
              <w:t>11</w:t>
            </w:r>
            <w:r>
              <w:rPr>
                <w:webHidden/>
              </w:rPr>
              <w:fldChar w:fldCharType="end"/>
            </w:r>
          </w:hyperlink>
        </w:p>
        <w:p w14:paraId="37041357" w14:textId="6DAD47B5" w:rsidR="006B6B8E" w:rsidRDefault="006B6B8E">
          <w:pPr>
            <w:pStyle w:val="TJ2"/>
            <w:rPr>
              <w:rFonts w:asciiTheme="minorHAnsi" w:eastAsiaTheme="minorEastAsia" w:hAnsiTheme="minorHAnsi" w:cstheme="minorBidi"/>
              <w:color w:val="auto"/>
              <w:kern w:val="0"/>
              <w:sz w:val="22"/>
              <w:szCs w:val="22"/>
            </w:rPr>
          </w:pPr>
          <w:hyperlink w:anchor="_Toc128051895" w:history="1">
            <w:r w:rsidRPr="00461600">
              <w:rPr>
                <w:rStyle w:val="Hiperhivatkozs"/>
              </w:rPr>
              <w:t>5.5.2.</w:t>
            </w:r>
            <w:r>
              <w:rPr>
                <w:rFonts w:asciiTheme="minorHAnsi" w:eastAsiaTheme="minorEastAsia" w:hAnsiTheme="minorHAnsi" w:cstheme="minorBidi"/>
                <w:color w:val="auto"/>
                <w:kern w:val="0"/>
                <w:sz w:val="22"/>
                <w:szCs w:val="22"/>
              </w:rPr>
              <w:tab/>
            </w:r>
            <w:r w:rsidRPr="00461600">
              <w:rPr>
                <w:rStyle w:val="Hiperhivatkozs"/>
              </w:rPr>
              <w:t>Hiemer üzemeltetés, rendezvényszervezés</w:t>
            </w:r>
            <w:r>
              <w:rPr>
                <w:webHidden/>
              </w:rPr>
              <w:tab/>
            </w:r>
            <w:r>
              <w:rPr>
                <w:webHidden/>
              </w:rPr>
              <w:fldChar w:fldCharType="begin"/>
            </w:r>
            <w:r>
              <w:rPr>
                <w:webHidden/>
              </w:rPr>
              <w:instrText xml:space="preserve"> PAGEREF _Toc128051895 \h </w:instrText>
            </w:r>
            <w:r>
              <w:rPr>
                <w:webHidden/>
              </w:rPr>
            </w:r>
            <w:r>
              <w:rPr>
                <w:webHidden/>
              </w:rPr>
              <w:fldChar w:fldCharType="separate"/>
            </w:r>
            <w:r w:rsidR="00417248">
              <w:rPr>
                <w:webHidden/>
              </w:rPr>
              <w:t>11</w:t>
            </w:r>
            <w:r>
              <w:rPr>
                <w:webHidden/>
              </w:rPr>
              <w:fldChar w:fldCharType="end"/>
            </w:r>
          </w:hyperlink>
        </w:p>
        <w:p w14:paraId="3266BB3C" w14:textId="7088EE2A" w:rsidR="006B6B8E" w:rsidRDefault="006B6B8E">
          <w:pPr>
            <w:pStyle w:val="TJ2"/>
            <w:rPr>
              <w:rFonts w:asciiTheme="minorHAnsi" w:eastAsiaTheme="minorEastAsia" w:hAnsiTheme="minorHAnsi" w:cstheme="minorBidi"/>
              <w:color w:val="auto"/>
              <w:kern w:val="0"/>
              <w:sz w:val="22"/>
              <w:szCs w:val="22"/>
            </w:rPr>
          </w:pPr>
          <w:hyperlink w:anchor="_Toc128051896" w:history="1">
            <w:r w:rsidRPr="00461600">
              <w:rPr>
                <w:rStyle w:val="Hiperhivatkozs"/>
              </w:rPr>
              <w:t>5.5.3.</w:t>
            </w:r>
            <w:r>
              <w:rPr>
                <w:rFonts w:asciiTheme="minorHAnsi" w:eastAsiaTheme="minorEastAsia" w:hAnsiTheme="minorHAnsi" w:cstheme="minorBidi"/>
                <w:color w:val="auto"/>
                <w:kern w:val="0"/>
                <w:sz w:val="22"/>
                <w:szCs w:val="22"/>
              </w:rPr>
              <w:tab/>
            </w:r>
            <w:r w:rsidRPr="00461600">
              <w:rPr>
                <w:rStyle w:val="Hiperhivatkozs"/>
              </w:rPr>
              <w:t>Karbantartás</w:t>
            </w:r>
            <w:r>
              <w:rPr>
                <w:webHidden/>
              </w:rPr>
              <w:tab/>
            </w:r>
            <w:r>
              <w:rPr>
                <w:webHidden/>
              </w:rPr>
              <w:fldChar w:fldCharType="begin"/>
            </w:r>
            <w:r>
              <w:rPr>
                <w:webHidden/>
              </w:rPr>
              <w:instrText xml:space="preserve"> PAGEREF _Toc128051896 \h </w:instrText>
            </w:r>
            <w:r>
              <w:rPr>
                <w:webHidden/>
              </w:rPr>
            </w:r>
            <w:r>
              <w:rPr>
                <w:webHidden/>
              </w:rPr>
              <w:fldChar w:fldCharType="separate"/>
            </w:r>
            <w:r w:rsidR="00417248">
              <w:rPr>
                <w:webHidden/>
              </w:rPr>
              <w:t>13</w:t>
            </w:r>
            <w:r>
              <w:rPr>
                <w:webHidden/>
              </w:rPr>
              <w:fldChar w:fldCharType="end"/>
            </w:r>
          </w:hyperlink>
        </w:p>
        <w:p w14:paraId="2A29C357" w14:textId="52D7C50F" w:rsidR="006B6B8E" w:rsidRDefault="006B6B8E">
          <w:pPr>
            <w:pStyle w:val="TJ2"/>
            <w:rPr>
              <w:rFonts w:asciiTheme="minorHAnsi" w:eastAsiaTheme="minorEastAsia" w:hAnsiTheme="minorHAnsi" w:cstheme="minorBidi"/>
              <w:color w:val="auto"/>
              <w:kern w:val="0"/>
              <w:sz w:val="22"/>
              <w:szCs w:val="22"/>
            </w:rPr>
          </w:pPr>
          <w:hyperlink w:anchor="_Toc128051897" w:history="1">
            <w:r w:rsidRPr="00461600">
              <w:rPr>
                <w:rStyle w:val="Hiperhivatkozs"/>
              </w:rPr>
              <w:t>5.5.4.</w:t>
            </w:r>
            <w:r>
              <w:rPr>
                <w:rFonts w:asciiTheme="minorHAnsi" w:eastAsiaTheme="minorEastAsia" w:hAnsiTheme="minorHAnsi" w:cstheme="minorBidi"/>
                <w:color w:val="auto"/>
                <w:kern w:val="0"/>
                <w:sz w:val="22"/>
                <w:szCs w:val="22"/>
              </w:rPr>
              <w:tab/>
            </w:r>
            <w:r w:rsidRPr="00461600">
              <w:rPr>
                <w:rStyle w:val="Hiperhivatkozs"/>
              </w:rPr>
              <w:t>Önkormányzati ingatlankezelés</w:t>
            </w:r>
            <w:r>
              <w:rPr>
                <w:webHidden/>
              </w:rPr>
              <w:tab/>
            </w:r>
            <w:r>
              <w:rPr>
                <w:webHidden/>
              </w:rPr>
              <w:fldChar w:fldCharType="begin"/>
            </w:r>
            <w:r>
              <w:rPr>
                <w:webHidden/>
              </w:rPr>
              <w:instrText xml:space="preserve"> PAGEREF _Toc128051897 \h </w:instrText>
            </w:r>
            <w:r>
              <w:rPr>
                <w:webHidden/>
              </w:rPr>
            </w:r>
            <w:r>
              <w:rPr>
                <w:webHidden/>
              </w:rPr>
              <w:fldChar w:fldCharType="separate"/>
            </w:r>
            <w:r w:rsidR="00417248">
              <w:rPr>
                <w:webHidden/>
              </w:rPr>
              <w:t>13</w:t>
            </w:r>
            <w:r>
              <w:rPr>
                <w:webHidden/>
              </w:rPr>
              <w:fldChar w:fldCharType="end"/>
            </w:r>
          </w:hyperlink>
        </w:p>
        <w:p w14:paraId="1F37B294" w14:textId="02DF2B22" w:rsidR="006B6B8E" w:rsidRDefault="006B6B8E">
          <w:pPr>
            <w:pStyle w:val="TJ2"/>
            <w:rPr>
              <w:rFonts w:asciiTheme="minorHAnsi" w:eastAsiaTheme="minorEastAsia" w:hAnsiTheme="minorHAnsi" w:cstheme="minorBidi"/>
              <w:color w:val="auto"/>
              <w:kern w:val="0"/>
              <w:sz w:val="22"/>
              <w:szCs w:val="22"/>
            </w:rPr>
          </w:pPr>
          <w:hyperlink w:anchor="_Toc128051898" w:history="1">
            <w:r w:rsidRPr="00461600">
              <w:rPr>
                <w:rStyle w:val="Hiperhivatkozs"/>
              </w:rPr>
              <w:t>5.5.5.</w:t>
            </w:r>
            <w:r>
              <w:rPr>
                <w:rFonts w:asciiTheme="minorHAnsi" w:eastAsiaTheme="minorEastAsia" w:hAnsiTheme="minorHAnsi" w:cstheme="minorBidi"/>
                <w:color w:val="auto"/>
                <w:kern w:val="0"/>
                <w:sz w:val="22"/>
                <w:szCs w:val="22"/>
              </w:rPr>
              <w:tab/>
            </w:r>
            <w:r w:rsidRPr="00461600">
              <w:rPr>
                <w:rStyle w:val="Hiperhivatkozs"/>
              </w:rPr>
              <w:t>Jog, kintlévőség kezelés</w:t>
            </w:r>
            <w:r>
              <w:rPr>
                <w:webHidden/>
              </w:rPr>
              <w:tab/>
            </w:r>
            <w:r>
              <w:rPr>
                <w:webHidden/>
              </w:rPr>
              <w:fldChar w:fldCharType="begin"/>
            </w:r>
            <w:r>
              <w:rPr>
                <w:webHidden/>
              </w:rPr>
              <w:instrText xml:space="preserve"> PAGEREF _Toc128051898 \h </w:instrText>
            </w:r>
            <w:r>
              <w:rPr>
                <w:webHidden/>
              </w:rPr>
            </w:r>
            <w:r>
              <w:rPr>
                <w:webHidden/>
              </w:rPr>
              <w:fldChar w:fldCharType="separate"/>
            </w:r>
            <w:r w:rsidR="00417248">
              <w:rPr>
                <w:webHidden/>
              </w:rPr>
              <w:t>14</w:t>
            </w:r>
            <w:r>
              <w:rPr>
                <w:webHidden/>
              </w:rPr>
              <w:fldChar w:fldCharType="end"/>
            </w:r>
          </w:hyperlink>
        </w:p>
        <w:p w14:paraId="36CAA6AA" w14:textId="2D138052" w:rsidR="006B6B8E" w:rsidRDefault="006B6B8E">
          <w:pPr>
            <w:pStyle w:val="TJ2"/>
            <w:rPr>
              <w:rFonts w:asciiTheme="minorHAnsi" w:eastAsiaTheme="minorEastAsia" w:hAnsiTheme="minorHAnsi" w:cstheme="minorBidi"/>
              <w:color w:val="auto"/>
              <w:kern w:val="0"/>
              <w:sz w:val="22"/>
              <w:szCs w:val="22"/>
            </w:rPr>
          </w:pPr>
          <w:hyperlink w:anchor="_Toc128051899" w:history="1">
            <w:r w:rsidRPr="00461600">
              <w:rPr>
                <w:rStyle w:val="Hiperhivatkozs"/>
              </w:rPr>
              <w:t>5.5.6.</w:t>
            </w:r>
            <w:r>
              <w:rPr>
                <w:rFonts w:asciiTheme="minorHAnsi" w:eastAsiaTheme="minorEastAsia" w:hAnsiTheme="minorHAnsi" w:cstheme="minorBidi"/>
                <w:color w:val="auto"/>
                <w:kern w:val="0"/>
                <w:sz w:val="22"/>
                <w:szCs w:val="22"/>
              </w:rPr>
              <w:tab/>
            </w:r>
            <w:r w:rsidRPr="00461600">
              <w:rPr>
                <w:rStyle w:val="Hiperhivatkozs"/>
              </w:rPr>
              <w:t>Gazdaság, munkaügy, kontrolling</w:t>
            </w:r>
            <w:r>
              <w:rPr>
                <w:webHidden/>
              </w:rPr>
              <w:tab/>
            </w:r>
            <w:r>
              <w:rPr>
                <w:webHidden/>
              </w:rPr>
              <w:fldChar w:fldCharType="begin"/>
            </w:r>
            <w:r>
              <w:rPr>
                <w:webHidden/>
              </w:rPr>
              <w:instrText xml:space="preserve"> PAGEREF _Toc128051899 \h </w:instrText>
            </w:r>
            <w:r>
              <w:rPr>
                <w:webHidden/>
              </w:rPr>
            </w:r>
            <w:r>
              <w:rPr>
                <w:webHidden/>
              </w:rPr>
              <w:fldChar w:fldCharType="separate"/>
            </w:r>
            <w:r w:rsidR="00417248">
              <w:rPr>
                <w:webHidden/>
              </w:rPr>
              <w:t>15</w:t>
            </w:r>
            <w:r>
              <w:rPr>
                <w:webHidden/>
              </w:rPr>
              <w:fldChar w:fldCharType="end"/>
            </w:r>
          </w:hyperlink>
        </w:p>
        <w:p w14:paraId="1768ABDD" w14:textId="77DAEE12" w:rsidR="006B6B8E" w:rsidRDefault="006B6B8E">
          <w:pPr>
            <w:pStyle w:val="TJ2"/>
            <w:rPr>
              <w:rFonts w:asciiTheme="minorHAnsi" w:eastAsiaTheme="minorEastAsia" w:hAnsiTheme="minorHAnsi" w:cstheme="minorBidi"/>
              <w:color w:val="auto"/>
              <w:kern w:val="0"/>
              <w:sz w:val="22"/>
              <w:szCs w:val="22"/>
            </w:rPr>
          </w:pPr>
          <w:hyperlink w:anchor="_Toc128051900" w:history="1">
            <w:r w:rsidRPr="00461600">
              <w:rPr>
                <w:rStyle w:val="Hiperhivatkozs"/>
              </w:rPr>
              <w:t>5.5.7.</w:t>
            </w:r>
            <w:r>
              <w:rPr>
                <w:rFonts w:asciiTheme="minorHAnsi" w:eastAsiaTheme="minorEastAsia" w:hAnsiTheme="minorHAnsi" w:cstheme="minorBidi"/>
                <w:color w:val="auto"/>
                <w:kern w:val="0"/>
                <w:sz w:val="22"/>
                <w:szCs w:val="22"/>
              </w:rPr>
              <w:tab/>
            </w:r>
            <w:r w:rsidRPr="00461600">
              <w:rPr>
                <w:rStyle w:val="Hiperhivatkozs"/>
              </w:rPr>
              <w:t>Építész tervezői és mérnöki üzletág feladatai</w:t>
            </w:r>
            <w:r>
              <w:rPr>
                <w:webHidden/>
              </w:rPr>
              <w:tab/>
            </w:r>
            <w:r>
              <w:rPr>
                <w:webHidden/>
              </w:rPr>
              <w:fldChar w:fldCharType="begin"/>
            </w:r>
            <w:r>
              <w:rPr>
                <w:webHidden/>
              </w:rPr>
              <w:instrText xml:space="preserve"> PAGEREF _Toc128051900 \h </w:instrText>
            </w:r>
            <w:r>
              <w:rPr>
                <w:webHidden/>
              </w:rPr>
            </w:r>
            <w:r>
              <w:rPr>
                <w:webHidden/>
              </w:rPr>
              <w:fldChar w:fldCharType="separate"/>
            </w:r>
            <w:r w:rsidR="00417248">
              <w:rPr>
                <w:webHidden/>
              </w:rPr>
              <w:t>16</w:t>
            </w:r>
            <w:r>
              <w:rPr>
                <w:webHidden/>
              </w:rPr>
              <w:fldChar w:fldCharType="end"/>
            </w:r>
          </w:hyperlink>
        </w:p>
        <w:p w14:paraId="25960A8A" w14:textId="134B4E1E" w:rsidR="006B6B8E" w:rsidRPr="006B6B8E" w:rsidRDefault="006B6B8E">
          <w:pPr>
            <w:pStyle w:val="TJ2"/>
            <w:rPr>
              <w:rFonts w:asciiTheme="minorHAnsi" w:eastAsiaTheme="minorEastAsia" w:hAnsiTheme="minorHAnsi" w:cstheme="minorBidi"/>
              <w:color w:val="auto"/>
              <w:kern w:val="0"/>
              <w:sz w:val="22"/>
              <w:szCs w:val="22"/>
            </w:rPr>
          </w:pPr>
          <w:hyperlink w:anchor="_Toc128051901" w:history="1">
            <w:r w:rsidRPr="006B6B8E">
              <w:rPr>
                <w:rStyle w:val="Hiperhivatkozs"/>
              </w:rPr>
              <w:t>5.5.8</w:t>
            </w:r>
            <w:r w:rsidRPr="006B6B8E">
              <w:rPr>
                <w:rFonts w:asciiTheme="minorHAnsi" w:eastAsiaTheme="minorEastAsia" w:hAnsiTheme="minorHAnsi" w:cstheme="minorBidi"/>
                <w:color w:val="auto"/>
                <w:kern w:val="0"/>
                <w:sz w:val="22"/>
                <w:szCs w:val="22"/>
              </w:rPr>
              <w:tab/>
            </w:r>
            <w:r w:rsidRPr="006B6B8E">
              <w:rPr>
                <w:rStyle w:val="Hiperhivatkozs"/>
              </w:rPr>
              <w:t>MOL Aréna Stadion üzemeltetés</w:t>
            </w:r>
            <w:r w:rsidRPr="006B6B8E">
              <w:rPr>
                <w:webHidden/>
              </w:rPr>
              <w:tab/>
            </w:r>
            <w:r w:rsidRPr="006B6B8E">
              <w:rPr>
                <w:webHidden/>
              </w:rPr>
              <w:fldChar w:fldCharType="begin"/>
            </w:r>
            <w:r w:rsidRPr="006B6B8E">
              <w:rPr>
                <w:webHidden/>
              </w:rPr>
              <w:instrText xml:space="preserve"> PAGEREF _Toc128051901 \h </w:instrText>
            </w:r>
            <w:r w:rsidRPr="006B6B8E">
              <w:rPr>
                <w:webHidden/>
              </w:rPr>
            </w:r>
            <w:r w:rsidRPr="006B6B8E">
              <w:rPr>
                <w:webHidden/>
              </w:rPr>
              <w:fldChar w:fldCharType="separate"/>
            </w:r>
            <w:r w:rsidR="00417248">
              <w:rPr>
                <w:webHidden/>
              </w:rPr>
              <w:t>16</w:t>
            </w:r>
            <w:r w:rsidRPr="006B6B8E">
              <w:rPr>
                <w:webHidden/>
              </w:rPr>
              <w:fldChar w:fldCharType="end"/>
            </w:r>
          </w:hyperlink>
        </w:p>
        <w:p w14:paraId="081F0E07" w14:textId="703A2880" w:rsidR="006B6B8E" w:rsidRPr="006B6B8E" w:rsidRDefault="006B6B8E">
          <w:pPr>
            <w:pStyle w:val="TJ2"/>
            <w:rPr>
              <w:rFonts w:asciiTheme="minorHAnsi" w:eastAsiaTheme="minorEastAsia" w:hAnsiTheme="minorHAnsi" w:cstheme="minorBidi"/>
              <w:color w:val="auto"/>
              <w:kern w:val="0"/>
              <w:sz w:val="22"/>
              <w:szCs w:val="22"/>
            </w:rPr>
          </w:pPr>
          <w:hyperlink w:anchor="_Toc128051902" w:history="1">
            <w:r w:rsidRPr="006B6B8E">
              <w:rPr>
                <w:rStyle w:val="Hiperhivatkozs"/>
              </w:rPr>
              <w:t>5.5.9</w:t>
            </w:r>
            <w:r w:rsidRPr="006B6B8E">
              <w:rPr>
                <w:rFonts w:asciiTheme="minorHAnsi" w:eastAsiaTheme="minorEastAsia" w:hAnsiTheme="minorHAnsi" w:cstheme="minorBidi"/>
                <w:color w:val="auto"/>
                <w:kern w:val="0"/>
                <w:sz w:val="22"/>
                <w:szCs w:val="22"/>
              </w:rPr>
              <w:tab/>
            </w:r>
            <w:r w:rsidRPr="006B6B8E">
              <w:rPr>
                <w:rStyle w:val="Hiperhivatkozs"/>
              </w:rPr>
              <w:t>Szen</w:t>
            </w:r>
            <w:r w:rsidRPr="006B6B8E">
              <w:rPr>
                <w:rStyle w:val="Hiperhivatkozs"/>
              </w:rPr>
              <w:t>t</w:t>
            </w:r>
            <w:r w:rsidRPr="006B6B8E">
              <w:rPr>
                <w:rStyle w:val="Hiperhivatkozs"/>
              </w:rPr>
              <w:t xml:space="preserve"> István Király Múzeum - Rendház és Kőtár -épületeinek üzemeltetése</w:t>
            </w:r>
            <w:r w:rsidRPr="006B6B8E">
              <w:rPr>
                <w:webHidden/>
              </w:rPr>
              <w:tab/>
            </w:r>
            <w:r w:rsidRPr="006B6B8E">
              <w:rPr>
                <w:webHidden/>
              </w:rPr>
              <w:fldChar w:fldCharType="begin"/>
            </w:r>
            <w:r w:rsidRPr="006B6B8E">
              <w:rPr>
                <w:webHidden/>
              </w:rPr>
              <w:instrText xml:space="preserve"> PAGEREF _Toc128051902 \h </w:instrText>
            </w:r>
            <w:r w:rsidRPr="006B6B8E">
              <w:rPr>
                <w:webHidden/>
              </w:rPr>
            </w:r>
            <w:r w:rsidRPr="006B6B8E">
              <w:rPr>
                <w:webHidden/>
              </w:rPr>
              <w:fldChar w:fldCharType="separate"/>
            </w:r>
            <w:r w:rsidR="00417248">
              <w:rPr>
                <w:webHidden/>
              </w:rPr>
              <w:t>17</w:t>
            </w:r>
            <w:r w:rsidRPr="006B6B8E">
              <w:rPr>
                <w:webHidden/>
              </w:rPr>
              <w:fldChar w:fldCharType="end"/>
            </w:r>
          </w:hyperlink>
        </w:p>
        <w:p w14:paraId="2A69D75E" w14:textId="1E0F74E8" w:rsidR="006B6B8E" w:rsidRPr="006B6B8E" w:rsidRDefault="006B6B8E">
          <w:pPr>
            <w:pStyle w:val="TJ2"/>
            <w:rPr>
              <w:rFonts w:asciiTheme="minorHAnsi" w:eastAsiaTheme="minorEastAsia" w:hAnsiTheme="minorHAnsi" w:cstheme="minorBidi"/>
              <w:color w:val="auto"/>
              <w:kern w:val="0"/>
              <w:sz w:val="22"/>
              <w:szCs w:val="22"/>
            </w:rPr>
          </w:pPr>
          <w:hyperlink w:anchor="_Toc128051903" w:history="1">
            <w:r w:rsidRPr="006B6B8E">
              <w:rPr>
                <w:rStyle w:val="Hiperhivatkozs"/>
              </w:rPr>
              <w:t>5.5.10</w:t>
            </w:r>
            <w:r w:rsidRPr="006B6B8E">
              <w:rPr>
                <w:rFonts w:asciiTheme="minorHAnsi" w:eastAsiaTheme="minorEastAsia" w:hAnsiTheme="minorHAnsi" w:cstheme="minorBidi"/>
                <w:color w:val="auto"/>
                <w:kern w:val="0"/>
                <w:sz w:val="22"/>
                <w:szCs w:val="22"/>
              </w:rPr>
              <w:tab/>
            </w:r>
            <w:r w:rsidRPr="006B6B8E">
              <w:rPr>
                <w:rStyle w:val="Hiperhivatkozs"/>
              </w:rPr>
              <w:t>Székesfehérvár Közösségi és Kulturális Központ telephelyeinek üzemeltetése</w:t>
            </w:r>
            <w:r w:rsidRPr="006B6B8E">
              <w:rPr>
                <w:webHidden/>
              </w:rPr>
              <w:tab/>
            </w:r>
            <w:r w:rsidRPr="006B6B8E">
              <w:rPr>
                <w:webHidden/>
              </w:rPr>
              <w:fldChar w:fldCharType="begin"/>
            </w:r>
            <w:r w:rsidRPr="006B6B8E">
              <w:rPr>
                <w:webHidden/>
              </w:rPr>
              <w:instrText xml:space="preserve"> PAGEREF _Toc128051903 \h </w:instrText>
            </w:r>
            <w:r w:rsidRPr="006B6B8E">
              <w:rPr>
                <w:webHidden/>
              </w:rPr>
            </w:r>
            <w:r w:rsidRPr="006B6B8E">
              <w:rPr>
                <w:webHidden/>
              </w:rPr>
              <w:fldChar w:fldCharType="separate"/>
            </w:r>
            <w:r w:rsidR="00417248">
              <w:rPr>
                <w:webHidden/>
              </w:rPr>
              <w:t>18</w:t>
            </w:r>
            <w:r w:rsidRPr="006B6B8E">
              <w:rPr>
                <w:webHidden/>
              </w:rPr>
              <w:fldChar w:fldCharType="end"/>
            </w:r>
          </w:hyperlink>
        </w:p>
        <w:p w14:paraId="39780D29" w14:textId="182B4F62"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904" w:history="1">
            <w:r w:rsidRPr="00461600">
              <w:rPr>
                <w:rStyle w:val="Hiperhivatkozs"/>
                <w:rFonts w:ascii="Bookman Old Style" w:hAnsi="Bookman Old Style"/>
                <w:noProof/>
              </w:rPr>
              <w:t>6.</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gazdálkodása</w:t>
            </w:r>
            <w:r>
              <w:rPr>
                <w:noProof/>
                <w:webHidden/>
              </w:rPr>
              <w:tab/>
            </w:r>
            <w:r>
              <w:rPr>
                <w:noProof/>
                <w:webHidden/>
              </w:rPr>
              <w:fldChar w:fldCharType="begin"/>
            </w:r>
            <w:r>
              <w:rPr>
                <w:noProof/>
                <w:webHidden/>
              </w:rPr>
              <w:instrText xml:space="preserve"> PAGEREF _Toc128051904 \h </w:instrText>
            </w:r>
            <w:r>
              <w:rPr>
                <w:noProof/>
                <w:webHidden/>
              </w:rPr>
            </w:r>
            <w:r>
              <w:rPr>
                <w:noProof/>
                <w:webHidden/>
              </w:rPr>
              <w:fldChar w:fldCharType="separate"/>
            </w:r>
            <w:r w:rsidR="00417248">
              <w:rPr>
                <w:noProof/>
                <w:webHidden/>
              </w:rPr>
              <w:t>18</w:t>
            </w:r>
            <w:r>
              <w:rPr>
                <w:noProof/>
                <w:webHidden/>
              </w:rPr>
              <w:fldChar w:fldCharType="end"/>
            </w:r>
          </w:hyperlink>
        </w:p>
        <w:p w14:paraId="4D9DB9D5" w14:textId="6BFFACCB"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905" w:history="1">
            <w:r w:rsidRPr="00461600">
              <w:rPr>
                <w:rStyle w:val="Hiperhivatkozs"/>
                <w:rFonts w:ascii="Bookman Old Style" w:hAnsi="Bookman Old Style"/>
                <w:noProof/>
              </w:rPr>
              <w:t>7.</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Társaság szabályozási rendszere</w:t>
            </w:r>
            <w:r>
              <w:rPr>
                <w:noProof/>
                <w:webHidden/>
              </w:rPr>
              <w:tab/>
            </w:r>
            <w:r>
              <w:rPr>
                <w:noProof/>
                <w:webHidden/>
              </w:rPr>
              <w:fldChar w:fldCharType="begin"/>
            </w:r>
            <w:r>
              <w:rPr>
                <w:noProof/>
                <w:webHidden/>
              </w:rPr>
              <w:instrText xml:space="preserve"> PAGEREF _Toc128051905 \h </w:instrText>
            </w:r>
            <w:r>
              <w:rPr>
                <w:noProof/>
                <w:webHidden/>
              </w:rPr>
            </w:r>
            <w:r>
              <w:rPr>
                <w:noProof/>
                <w:webHidden/>
              </w:rPr>
              <w:fldChar w:fldCharType="separate"/>
            </w:r>
            <w:r w:rsidR="00417248">
              <w:rPr>
                <w:noProof/>
                <w:webHidden/>
              </w:rPr>
              <w:t>18</w:t>
            </w:r>
            <w:r>
              <w:rPr>
                <w:noProof/>
                <w:webHidden/>
              </w:rPr>
              <w:fldChar w:fldCharType="end"/>
            </w:r>
          </w:hyperlink>
        </w:p>
        <w:p w14:paraId="36EEF559" w14:textId="4B70FF98"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906" w:history="1">
            <w:r w:rsidRPr="00461600">
              <w:rPr>
                <w:rStyle w:val="Hiperhivatkozs"/>
                <w:rFonts w:ascii="Bookman Old Style" w:hAnsi="Bookman Old Style"/>
                <w:noProof/>
              </w:rPr>
              <w:t>8.</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Munkaügyi rendelkezések</w:t>
            </w:r>
            <w:r>
              <w:rPr>
                <w:noProof/>
                <w:webHidden/>
              </w:rPr>
              <w:tab/>
            </w:r>
            <w:r>
              <w:rPr>
                <w:noProof/>
                <w:webHidden/>
              </w:rPr>
              <w:fldChar w:fldCharType="begin"/>
            </w:r>
            <w:r>
              <w:rPr>
                <w:noProof/>
                <w:webHidden/>
              </w:rPr>
              <w:instrText xml:space="preserve"> PAGEREF _Toc128051906 \h </w:instrText>
            </w:r>
            <w:r>
              <w:rPr>
                <w:noProof/>
                <w:webHidden/>
              </w:rPr>
            </w:r>
            <w:r>
              <w:rPr>
                <w:noProof/>
                <w:webHidden/>
              </w:rPr>
              <w:fldChar w:fldCharType="separate"/>
            </w:r>
            <w:r w:rsidR="00417248">
              <w:rPr>
                <w:noProof/>
                <w:webHidden/>
              </w:rPr>
              <w:t>21</w:t>
            </w:r>
            <w:r>
              <w:rPr>
                <w:noProof/>
                <w:webHidden/>
              </w:rPr>
              <w:fldChar w:fldCharType="end"/>
            </w:r>
          </w:hyperlink>
        </w:p>
        <w:p w14:paraId="0847306D" w14:textId="2D377EB6"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07" w:history="1">
            <w:r w:rsidRPr="00461600">
              <w:rPr>
                <w:rStyle w:val="Hiperhivatkozs"/>
                <w:rFonts w:ascii="Bookman Old Style" w:hAnsi="Bookman Old Style"/>
                <w:noProof/>
              </w:rPr>
              <w:t>8.1</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munkáltató kötelezettségei</w:t>
            </w:r>
            <w:r>
              <w:rPr>
                <w:noProof/>
                <w:webHidden/>
              </w:rPr>
              <w:tab/>
            </w:r>
            <w:r>
              <w:rPr>
                <w:noProof/>
                <w:webHidden/>
              </w:rPr>
              <w:fldChar w:fldCharType="begin"/>
            </w:r>
            <w:r>
              <w:rPr>
                <w:noProof/>
                <w:webHidden/>
              </w:rPr>
              <w:instrText xml:space="preserve"> PAGEREF _Toc128051907 \h </w:instrText>
            </w:r>
            <w:r>
              <w:rPr>
                <w:noProof/>
                <w:webHidden/>
              </w:rPr>
            </w:r>
            <w:r>
              <w:rPr>
                <w:noProof/>
                <w:webHidden/>
              </w:rPr>
              <w:fldChar w:fldCharType="separate"/>
            </w:r>
            <w:r w:rsidR="00417248">
              <w:rPr>
                <w:noProof/>
                <w:webHidden/>
              </w:rPr>
              <w:t>21</w:t>
            </w:r>
            <w:r>
              <w:rPr>
                <w:noProof/>
                <w:webHidden/>
              </w:rPr>
              <w:fldChar w:fldCharType="end"/>
            </w:r>
          </w:hyperlink>
        </w:p>
        <w:p w14:paraId="2E1977F3" w14:textId="6872541D"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08" w:history="1">
            <w:r w:rsidRPr="00461600">
              <w:rPr>
                <w:rStyle w:val="Hiperhivatkozs"/>
                <w:rFonts w:ascii="Bookman Old Style" w:hAnsi="Bookman Old Style"/>
                <w:noProof/>
              </w:rPr>
              <w:t>8.2</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munkáltatói jogok gyakorlása</w:t>
            </w:r>
            <w:r>
              <w:rPr>
                <w:noProof/>
                <w:webHidden/>
              </w:rPr>
              <w:tab/>
            </w:r>
            <w:r>
              <w:rPr>
                <w:noProof/>
                <w:webHidden/>
              </w:rPr>
              <w:fldChar w:fldCharType="begin"/>
            </w:r>
            <w:r>
              <w:rPr>
                <w:noProof/>
                <w:webHidden/>
              </w:rPr>
              <w:instrText xml:space="preserve"> PAGEREF _Toc128051908 \h </w:instrText>
            </w:r>
            <w:r>
              <w:rPr>
                <w:noProof/>
                <w:webHidden/>
              </w:rPr>
            </w:r>
            <w:r>
              <w:rPr>
                <w:noProof/>
                <w:webHidden/>
              </w:rPr>
              <w:fldChar w:fldCharType="separate"/>
            </w:r>
            <w:r w:rsidR="00417248">
              <w:rPr>
                <w:noProof/>
                <w:webHidden/>
              </w:rPr>
              <w:t>22</w:t>
            </w:r>
            <w:r>
              <w:rPr>
                <w:noProof/>
                <w:webHidden/>
              </w:rPr>
              <w:fldChar w:fldCharType="end"/>
            </w:r>
          </w:hyperlink>
        </w:p>
        <w:p w14:paraId="221B8184" w14:textId="15AD9A1B"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09" w:history="1">
            <w:r w:rsidRPr="00461600">
              <w:rPr>
                <w:rStyle w:val="Hiperhivatkozs"/>
                <w:rFonts w:ascii="Bookman Old Style" w:hAnsi="Bookman Old Style"/>
                <w:noProof/>
              </w:rPr>
              <w:t>8.3</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munkavállalók jogai és kötelezettségei</w:t>
            </w:r>
            <w:r>
              <w:rPr>
                <w:noProof/>
                <w:webHidden/>
              </w:rPr>
              <w:tab/>
            </w:r>
            <w:r>
              <w:rPr>
                <w:noProof/>
                <w:webHidden/>
              </w:rPr>
              <w:fldChar w:fldCharType="begin"/>
            </w:r>
            <w:r>
              <w:rPr>
                <w:noProof/>
                <w:webHidden/>
              </w:rPr>
              <w:instrText xml:space="preserve"> PAGEREF _Toc128051909 \h </w:instrText>
            </w:r>
            <w:r>
              <w:rPr>
                <w:noProof/>
                <w:webHidden/>
              </w:rPr>
            </w:r>
            <w:r>
              <w:rPr>
                <w:noProof/>
                <w:webHidden/>
              </w:rPr>
              <w:fldChar w:fldCharType="separate"/>
            </w:r>
            <w:r w:rsidR="00417248">
              <w:rPr>
                <w:noProof/>
                <w:webHidden/>
              </w:rPr>
              <w:t>23</w:t>
            </w:r>
            <w:r>
              <w:rPr>
                <w:noProof/>
                <w:webHidden/>
              </w:rPr>
              <w:fldChar w:fldCharType="end"/>
            </w:r>
          </w:hyperlink>
        </w:p>
        <w:p w14:paraId="14446F6F" w14:textId="067801CD"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10" w:history="1">
            <w:r w:rsidRPr="00461600">
              <w:rPr>
                <w:rStyle w:val="Hiperhivatkozs"/>
                <w:rFonts w:ascii="Bookman Old Style" w:hAnsi="Bookman Old Style"/>
                <w:noProof/>
              </w:rPr>
              <w:t>8.4</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Egyéb munkaügyi rendelkezések</w:t>
            </w:r>
            <w:r>
              <w:rPr>
                <w:noProof/>
                <w:webHidden/>
              </w:rPr>
              <w:tab/>
            </w:r>
            <w:r>
              <w:rPr>
                <w:noProof/>
                <w:webHidden/>
              </w:rPr>
              <w:fldChar w:fldCharType="begin"/>
            </w:r>
            <w:r>
              <w:rPr>
                <w:noProof/>
                <w:webHidden/>
              </w:rPr>
              <w:instrText xml:space="preserve"> PAGEREF _Toc128051910 \h </w:instrText>
            </w:r>
            <w:r>
              <w:rPr>
                <w:noProof/>
                <w:webHidden/>
              </w:rPr>
            </w:r>
            <w:r>
              <w:rPr>
                <w:noProof/>
                <w:webHidden/>
              </w:rPr>
              <w:fldChar w:fldCharType="separate"/>
            </w:r>
            <w:r w:rsidR="00417248">
              <w:rPr>
                <w:noProof/>
                <w:webHidden/>
              </w:rPr>
              <w:t>24</w:t>
            </w:r>
            <w:r>
              <w:rPr>
                <w:noProof/>
                <w:webHidden/>
              </w:rPr>
              <w:fldChar w:fldCharType="end"/>
            </w:r>
          </w:hyperlink>
        </w:p>
        <w:p w14:paraId="2073BDEF" w14:textId="596FB132" w:rsidR="006B6B8E" w:rsidRDefault="006B6B8E">
          <w:pPr>
            <w:pStyle w:val="TJ1"/>
            <w:tabs>
              <w:tab w:val="left" w:pos="440"/>
              <w:tab w:val="right" w:pos="9062"/>
            </w:tabs>
            <w:rPr>
              <w:rFonts w:asciiTheme="minorHAnsi" w:eastAsiaTheme="minorEastAsia" w:hAnsiTheme="minorHAnsi" w:cstheme="minorBidi"/>
              <w:noProof/>
              <w:color w:val="auto"/>
              <w:kern w:val="0"/>
              <w:sz w:val="22"/>
              <w:szCs w:val="22"/>
            </w:rPr>
          </w:pPr>
          <w:hyperlink w:anchor="_Toc128051911" w:history="1">
            <w:r w:rsidRPr="00461600">
              <w:rPr>
                <w:rStyle w:val="Hiperhivatkozs"/>
                <w:rFonts w:ascii="Bookman Old Style" w:hAnsi="Bookman Old Style"/>
                <w:noProof/>
              </w:rPr>
              <w:t>9.</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 bankszámla feletti rendelkezés és az utalványozási jogkörök, kötelezettségvállalás</w:t>
            </w:r>
            <w:r>
              <w:rPr>
                <w:noProof/>
                <w:webHidden/>
              </w:rPr>
              <w:tab/>
            </w:r>
            <w:r>
              <w:rPr>
                <w:noProof/>
                <w:webHidden/>
              </w:rPr>
              <w:fldChar w:fldCharType="begin"/>
            </w:r>
            <w:r>
              <w:rPr>
                <w:noProof/>
                <w:webHidden/>
              </w:rPr>
              <w:instrText xml:space="preserve"> PAGEREF _Toc128051911 \h </w:instrText>
            </w:r>
            <w:r>
              <w:rPr>
                <w:noProof/>
                <w:webHidden/>
              </w:rPr>
            </w:r>
            <w:r>
              <w:rPr>
                <w:noProof/>
                <w:webHidden/>
              </w:rPr>
              <w:fldChar w:fldCharType="separate"/>
            </w:r>
            <w:r w:rsidR="00417248">
              <w:rPr>
                <w:noProof/>
                <w:webHidden/>
              </w:rPr>
              <w:t>27</w:t>
            </w:r>
            <w:r>
              <w:rPr>
                <w:noProof/>
                <w:webHidden/>
              </w:rPr>
              <w:fldChar w:fldCharType="end"/>
            </w:r>
          </w:hyperlink>
        </w:p>
        <w:p w14:paraId="134A2DAD" w14:textId="363E6DC0"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12" w:history="1">
            <w:r w:rsidRPr="00461600">
              <w:rPr>
                <w:rStyle w:val="Hiperhivatkozs"/>
                <w:rFonts w:ascii="Bookman Old Style" w:hAnsi="Bookman Old Style"/>
                <w:noProof/>
              </w:rPr>
              <w:t>10.</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Helyettesítés</w:t>
            </w:r>
            <w:r>
              <w:rPr>
                <w:noProof/>
                <w:webHidden/>
              </w:rPr>
              <w:tab/>
            </w:r>
            <w:r>
              <w:rPr>
                <w:noProof/>
                <w:webHidden/>
              </w:rPr>
              <w:fldChar w:fldCharType="begin"/>
            </w:r>
            <w:r>
              <w:rPr>
                <w:noProof/>
                <w:webHidden/>
              </w:rPr>
              <w:instrText xml:space="preserve"> PAGEREF _Toc128051912 \h </w:instrText>
            </w:r>
            <w:r>
              <w:rPr>
                <w:noProof/>
                <w:webHidden/>
              </w:rPr>
            </w:r>
            <w:r>
              <w:rPr>
                <w:noProof/>
                <w:webHidden/>
              </w:rPr>
              <w:fldChar w:fldCharType="separate"/>
            </w:r>
            <w:r w:rsidR="00417248">
              <w:rPr>
                <w:noProof/>
                <w:webHidden/>
              </w:rPr>
              <w:t>28</w:t>
            </w:r>
            <w:r>
              <w:rPr>
                <w:noProof/>
                <w:webHidden/>
              </w:rPr>
              <w:fldChar w:fldCharType="end"/>
            </w:r>
          </w:hyperlink>
        </w:p>
        <w:p w14:paraId="1FC71400" w14:textId="23735768"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13" w:history="1">
            <w:r w:rsidRPr="00461600">
              <w:rPr>
                <w:rStyle w:val="Hiperhivatkozs"/>
                <w:rFonts w:ascii="Bookman Old Style" w:hAnsi="Bookman Old Style"/>
                <w:noProof/>
              </w:rPr>
              <w:t>11.</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Az üzleti titok megőrzése</w:t>
            </w:r>
            <w:r>
              <w:rPr>
                <w:noProof/>
                <w:webHidden/>
              </w:rPr>
              <w:tab/>
            </w:r>
            <w:r>
              <w:rPr>
                <w:noProof/>
                <w:webHidden/>
              </w:rPr>
              <w:fldChar w:fldCharType="begin"/>
            </w:r>
            <w:r>
              <w:rPr>
                <w:noProof/>
                <w:webHidden/>
              </w:rPr>
              <w:instrText xml:space="preserve"> PAGEREF _Toc128051913 \h </w:instrText>
            </w:r>
            <w:r>
              <w:rPr>
                <w:noProof/>
                <w:webHidden/>
              </w:rPr>
            </w:r>
            <w:r>
              <w:rPr>
                <w:noProof/>
                <w:webHidden/>
              </w:rPr>
              <w:fldChar w:fldCharType="separate"/>
            </w:r>
            <w:r w:rsidR="00417248">
              <w:rPr>
                <w:noProof/>
                <w:webHidden/>
              </w:rPr>
              <w:t>28</w:t>
            </w:r>
            <w:r>
              <w:rPr>
                <w:noProof/>
                <w:webHidden/>
              </w:rPr>
              <w:fldChar w:fldCharType="end"/>
            </w:r>
          </w:hyperlink>
        </w:p>
        <w:p w14:paraId="335708C9" w14:textId="0E819831" w:rsidR="006B6B8E" w:rsidRDefault="006B6B8E">
          <w:pPr>
            <w:pStyle w:val="TJ1"/>
            <w:tabs>
              <w:tab w:val="left" w:pos="660"/>
              <w:tab w:val="right" w:pos="9062"/>
            </w:tabs>
            <w:rPr>
              <w:rFonts w:asciiTheme="minorHAnsi" w:eastAsiaTheme="minorEastAsia" w:hAnsiTheme="minorHAnsi" w:cstheme="minorBidi"/>
              <w:noProof/>
              <w:color w:val="auto"/>
              <w:kern w:val="0"/>
              <w:sz w:val="22"/>
              <w:szCs w:val="22"/>
            </w:rPr>
          </w:pPr>
          <w:hyperlink w:anchor="_Toc128051914" w:history="1">
            <w:r w:rsidRPr="00461600">
              <w:rPr>
                <w:rStyle w:val="Hiperhivatkozs"/>
                <w:rFonts w:ascii="Bookman Old Style" w:hAnsi="Bookman Old Style"/>
                <w:noProof/>
              </w:rPr>
              <w:t>12.</w:t>
            </w:r>
            <w:r>
              <w:rPr>
                <w:rFonts w:asciiTheme="minorHAnsi" w:eastAsiaTheme="minorEastAsia" w:hAnsiTheme="minorHAnsi" w:cstheme="minorBidi"/>
                <w:noProof/>
                <w:color w:val="auto"/>
                <w:kern w:val="0"/>
                <w:sz w:val="22"/>
                <w:szCs w:val="22"/>
              </w:rPr>
              <w:tab/>
            </w:r>
            <w:r w:rsidRPr="00461600">
              <w:rPr>
                <w:rStyle w:val="Hiperhivatkozs"/>
                <w:rFonts w:ascii="Bookman Old Style" w:hAnsi="Bookman Old Style"/>
                <w:noProof/>
              </w:rPr>
              <w:t>Kommunikációs és marketing feladatok</w:t>
            </w:r>
            <w:r>
              <w:rPr>
                <w:noProof/>
                <w:webHidden/>
              </w:rPr>
              <w:tab/>
            </w:r>
            <w:r>
              <w:rPr>
                <w:noProof/>
                <w:webHidden/>
              </w:rPr>
              <w:fldChar w:fldCharType="begin"/>
            </w:r>
            <w:r>
              <w:rPr>
                <w:noProof/>
                <w:webHidden/>
              </w:rPr>
              <w:instrText xml:space="preserve"> PAGEREF _Toc128051914 \h </w:instrText>
            </w:r>
            <w:r>
              <w:rPr>
                <w:noProof/>
                <w:webHidden/>
              </w:rPr>
            </w:r>
            <w:r>
              <w:rPr>
                <w:noProof/>
                <w:webHidden/>
              </w:rPr>
              <w:fldChar w:fldCharType="separate"/>
            </w:r>
            <w:r w:rsidR="00417248">
              <w:rPr>
                <w:noProof/>
                <w:webHidden/>
              </w:rPr>
              <w:t>29</w:t>
            </w:r>
            <w:r>
              <w:rPr>
                <w:noProof/>
                <w:webHidden/>
              </w:rPr>
              <w:fldChar w:fldCharType="end"/>
            </w:r>
          </w:hyperlink>
        </w:p>
        <w:p w14:paraId="1B2CC41E" w14:textId="2CF8D71F" w:rsidR="00FA77BD" w:rsidRPr="006B6B8E" w:rsidRDefault="00FA77BD" w:rsidP="006B6B8E">
          <w:pPr>
            <w:rPr>
              <w:rFonts w:ascii="Bookman Old Style" w:hAnsi="Bookman Old Style"/>
              <w:sz w:val="24"/>
              <w:szCs w:val="24"/>
            </w:rPr>
          </w:pPr>
          <w:r w:rsidRPr="00FA77BD">
            <w:rPr>
              <w:rFonts w:ascii="Bookman Old Style" w:hAnsi="Bookman Old Style"/>
              <w:sz w:val="24"/>
              <w:szCs w:val="24"/>
            </w:rPr>
            <w:lastRenderedPageBreak/>
            <w:fldChar w:fldCharType="end"/>
          </w:r>
          <w:bookmarkStart w:id="0" w:name="_Toc232302956"/>
          <w:bookmarkStart w:id="1" w:name="_Toc232303210"/>
          <w:bookmarkStart w:id="2" w:name="_Toc232303274"/>
          <w:bookmarkStart w:id="3" w:name="_Toc232303395"/>
          <w:bookmarkStart w:id="4" w:name="_Toc4675277"/>
        </w:p>
        <w:p w14:paraId="1F6C7DE7" w14:textId="77777777" w:rsidR="00FA77BD" w:rsidRPr="00D071C9" w:rsidRDefault="00FA77BD" w:rsidP="00B370B4">
          <w:pPr>
            <w:pStyle w:val="Cmsor1"/>
            <w:numPr>
              <w:ilvl w:val="0"/>
              <w:numId w:val="24"/>
            </w:numPr>
            <w:spacing w:line="276" w:lineRule="auto"/>
            <w:ind w:left="567" w:hanging="567"/>
          </w:pPr>
          <w:bookmarkStart w:id="5" w:name="_Toc128051881"/>
          <w:r w:rsidRPr="007672D9">
            <w:rPr>
              <w:rFonts w:ascii="Bookman Old Style" w:hAnsi="Bookman Old Style"/>
            </w:rPr>
            <w:t>Bevezetés</w:t>
          </w:r>
          <w:bookmarkEnd w:id="0"/>
          <w:bookmarkEnd w:id="1"/>
          <w:bookmarkEnd w:id="2"/>
          <w:bookmarkEnd w:id="3"/>
          <w:bookmarkEnd w:id="4"/>
          <w:bookmarkEnd w:id="5"/>
        </w:p>
        <w:p w14:paraId="2026D9F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0D83AFEC"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Jelen Szervezeti és Működési Szabályzat (SZMSZ) olyan céllal került megalkotásra, hogy a Székesfehérvári Városfejlesztési Közhasznú Nonprofit K</w:t>
          </w:r>
          <w:r>
            <w:rPr>
              <w:rFonts w:ascii="Bookman Old Style" w:hAnsi="Bookman Old Style"/>
              <w:sz w:val="24"/>
              <w:szCs w:val="24"/>
            </w:rPr>
            <w:t>orlátolt Felelősségű Társaság</w:t>
          </w:r>
          <w:r w:rsidRPr="00D071C9">
            <w:rPr>
              <w:rFonts w:ascii="Bookman Old Style" w:hAnsi="Bookman Old Style"/>
              <w:sz w:val="24"/>
              <w:szCs w:val="24"/>
            </w:rPr>
            <w:t xml:space="preserve"> (továbbiakban: Társaság) tevékenységét az Alapító Okirattal összhangban minél hatékonyabban és koordináltabban fejthesse ki.</w:t>
          </w:r>
        </w:p>
        <w:p w14:paraId="10009B26"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SZMSZ előírásai a társaság valamennyi munka, valamint meghatározott feladat elvégzésére irányuló jogviszonyban álló személyre nézve kötelező érvényű és hatályú. A szervezeti és működési szabályzat a társaság munkaszervezete szervezeti és működési viszonyainak szabályozásával foglalkozik, így:</w:t>
          </w:r>
        </w:p>
        <w:p w14:paraId="024CACF1"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nem tárgyalja Székesfehérvár Megyei Jogú Város Önkormányzata</w:t>
          </w:r>
          <w:r>
            <w:rPr>
              <w:rFonts w:ascii="Bookman Old Style" w:hAnsi="Bookman Old Style"/>
              <w:sz w:val="24"/>
              <w:szCs w:val="24"/>
            </w:rPr>
            <w:t>,</w:t>
          </w:r>
          <w:r w:rsidRPr="00D071C9">
            <w:rPr>
              <w:rFonts w:ascii="Bookman Old Style" w:hAnsi="Bookman Old Style"/>
              <w:sz w:val="24"/>
              <w:szCs w:val="24"/>
            </w:rPr>
            <w:t xml:space="preserve"> mint Alapító (a továbbiakban: Alapító) hatáskörébe </w:t>
          </w:r>
          <w:r>
            <w:rPr>
              <w:rFonts w:ascii="Bookman Old Style" w:hAnsi="Bookman Old Style"/>
              <w:sz w:val="24"/>
              <w:szCs w:val="24"/>
            </w:rPr>
            <w:t xml:space="preserve">tartozó </w:t>
          </w:r>
          <w:r w:rsidRPr="00D071C9">
            <w:rPr>
              <w:rFonts w:ascii="Bookman Old Style" w:hAnsi="Bookman Old Style"/>
              <w:sz w:val="24"/>
              <w:szCs w:val="24"/>
            </w:rPr>
            <w:t>kérdéseket (az Alapító Okirat tartalmazza)</w:t>
          </w:r>
        </w:p>
        <w:p w14:paraId="52934C80"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nem szabályozza a működés azon folyamatait, melyeket külön </w:t>
          </w:r>
          <w:r w:rsidRPr="001263CE">
            <w:rPr>
              <w:rFonts w:ascii="Bookman Old Style" w:hAnsi="Bookman Old Style"/>
              <w:sz w:val="24"/>
              <w:szCs w:val="24"/>
            </w:rPr>
            <w:t>folyamatszabályzatok,</w:t>
          </w:r>
          <w:r>
            <w:rPr>
              <w:rFonts w:ascii="Bookman Old Style" w:hAnsi="Bookman Old Style"/>
              <w:sz w:val="24"/>
              <w:szCs w:val="24"/>
            </w:rPr>
            <w:t xml:space="preserve"> valamint az ügyviteli rend</w:t>
          </w:r>
          <w:r w:rsidRPr="00D071C9">
            <w:rPr>
              <w:rFonts w:ascii="Bookman Old Style" w:hAnsi="Bookman Old Style"/>
              <w:sz w:val="24"/>
              <w:szCs w:val="24"/>
            </w:rPr>
            <w:t xml:space="preserve"> rögzítenek; </w:t>
          </w:r>
        </w:p>
        <w:p w14:paraId="77EAB81F" w14:textId="77777777" w:rsidR="00FA77BD" w:rsidRPr="00D071C9" w:rsidRDefault="00FA77BD" w:rsidP="00B370B4">
          <w:pPr>
            <w:pStyle w:val="Listaszerbekezds1"/>
            <w:numPr>
              <w:ilvl w:val="0"/>
              <w:numId w:val="2"/>
            </w:numPr>
            <w:spacing w:after="120"/>
            <w:jc w:val="both"/>
            <w:rPr>
              <w:rFonts w:ascii="Bookman Old Style" w:hAnsi="Bookman Old Style"/>
            </w:rPr>
          </w:pPr>
          <w:r w:rsidRPr="00D071C9">
            <w:rPr>
              <w:rFonts w:ascii="Bookman Old Style" w:hAnsi="Bookman Old Style"/>
              <w:sz w:val="24"/>
              <w:szCs w:val="24"/>
            </w:rPr>
            <w:t xml:space="preserve">nem tartalmazza a </w:t>
          </w:r>
          <w:r>
            <w:rPr>
              <w:rFonts w:ascii="Bookman Old Style" w:hAnsi="Bookman Old Style"/>
              <w:sz w:val="24"/>
              <w:szCs w:val="24"/>
            </w:rPr>
            <w:t xml:space="preserve">részletes </w:t>
          </w:r>
          <w:r w:rsidRPr="00D071C9">
            <w:rPr>
              <w:rFonts w:ascii="Bookman Old Style" w:hAnsi="Bookman Old Style"/>
              <w:sz w:val="24"/>
              <w:szCs w:val="24"/>
            </w:rPr>
            <w:t>munkaköri leírásokat, ezek külön névre szólóan készülnek.</w:t>
          </w:r>
        </w:p>
        <w:p w14:paraId="02A66424"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6" w:name="_Toc232302957"/>
          <w:bookmarkStart w:id="7" w:name="_Toc232303211"/>
          <w:bookmarkStart w:id="8" w:name="_Toc232303275"/>
          <w:bookmarkStart w:id="9" w:name="_Toc232303396"/>
          <w:bookmarkStart w:id="10" w:name="_Toc4675278"/>
          <w:bookmarkStart w:id="11" w:name="_Toc128051882"/>
          <w:r w:rsidRPr="00026ECE">
            <w:rPr>
              <w:rFonts w:ascii="Bookman Old Style" w:hAnsi="Bookman Old Style"/>
            </w:rPr>
            <w:t>A Társaság alapadatai</w:t>
          </w:r>
          <w:bookmarkEnd w:id="6"/>
          <w:bookmarkEnd w:id="7"/>
          <w:bookmarkEnd w:id="8"/>
          <w:bookmarkEnd w:id="9"/>
          <w:bookmarkEnd w:id="10"/>
          <w:bookmarkEnd w:id="11"/>
        </w:p>
        <w:p w14:paraId="445C7BB0"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b/>
              <w:sz w:val="24"/>
              <w:szCs w:val="24"/>
            </w:rPr>
            <w:t>A Társaság cégneve:</w:t>
          </w:r>
          <w:r w:rsidRPr="00D071C9">
            <w:rPr>
              <w:rFonts w:ascii="Bookman Old Style" w:hAnsi="Bookman Old Style"/>
              <w:sz w:val="24"/>
              <w:szCs w:val="24"/>
            </w:rPr>
            <w:t xml:space="preserve"> </w:t>
          </w:r>
        </w:p>
        <w:p w14:paraId="2B01FB23"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sz w:val="24"/>
              <w:szCs w:val="24"/>
            </w:rPr>
            <w:t>Székesfehérvári Városfejlesztési Közhasznú Nonprofit Korlátolt Felelősségű Társaság</w:t>
          </w:r>
        </w:p>
        <w:p w14:paraId="060C4349"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b/>
              <w:sz w:val="24"/>
              <w:szCs w:val="24"/>
            </w:rPr>
            <w:t>A Társaság rövidített cégneve</w:t>
          </w:r>
          <w:r w:rsidRPr="00D071C9">
            <w:rPr>
              <w:rFonts w:ascii="Bookman Old Style" w:hAnsi="Bookman Old Style"/>
              <w:sz w:val="24"/>
              <w:szCs w:val="24"/>
            </w:rPr>
            <w:t xml:space="preserve">: </w:t>
          </w:r>
        </w:p>
        <w:p w14:paraId="1F7E0BA2"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sz w:val="24"/>
              <w:szCs w:val="24"/>
            </w:rPr>
            <w:t>Székesfehérvári Városfejlesztési Közhasznú Nonprofit Kft.</w:t>
          </w:r>
        </w:p>
        <w:p w14:paraId="4190FD99"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b/>
              <w:sz w:val="24"/>
              <w:szCs w:val="24"/>
            </w:rPr>
            <w:t>Alapító és egyedüli tulajdonos:</w:t>
          </w:r>
          <w:r w:rsidRPr="00D071C9">
            <w:rPr>
              <w:rFonts w:ascii="Bookman Old Style" w:hAnsi="Bookman Old Style"/>
              <w:sz w:val="24"/>
              <w:szCs w:val="24"/>
            </w:rPr>
            <w:t xml:space="preserve"> </w:t>
          </w:r>
        </w:p>
        <w:p w14:paraId="725DB5D0"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sz w:val="24"/>
              <w:szCs w:val="24"/>
            </w:rPr>
            <w:t>Székesfehérvár Megyei Jogú Város Önkormányzata</w:t>
          </w:r>
          <w:r>
            <w:rPr>
              <w:rFonts w:ascii="Bookman Old Style" w:hAnsi="Bookman Old Style"/>
              <w:sz w:val="24"/>
              <w:szCs w:val="24"/>
            </w:rPr>
            <w:t xml:space="preserve"> (100%)</w:t>
          </w:r>
        </w:p>
        <w:p w14:paraId="1014E799" w14:textId="77777777" w:rsidR="00FA77BD" w:rsidRPr="00D071C9" w:rsidRDefault="00FA77BD" w:rsidP="00FA77BD">
          <w:pPr>
            <w:pStyle w:val="Listaszerbekezds1"/>
            <w:spacing w:after="120"/>
            <w:ind w:left="0"/>
            <w:jc w:val="both"/>
            <w:rPr>
              <w:rFonts w:ascii="Bookman Old Style" w:hAnsi="Bookman Old Style"/>
              <w:b/>
              <w:sz w:val="24"/>
              <w:szCs w:val="24"/>
            </w:rPr>
          </w:pPr>
          <w:r w:rsidRPr="00D071C9">
            <w:rPr>
              <w:rFonts w:ascii="Bookman Old Style" w:hAnsi="Bookman Old Style"/>
              <w:b/>
              <w:sz w:val="24"/>
              <w:szCs w:val="24"/>
            </w:rPr>
            <w:t xml:space="preserve">A Társaság székhelye: </w:t>
          </w:r>
        </w:p>
        <w:p w14:paraId="0D0595F4"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sz w:val="24"/>
              <w:szCs w:val="24"/>
            </w:rPr>
            <w:t xml:space="preserve">8000 Székesfehérvár, </w:t>
          </w:r>
          <w:r>
            <w:rPr>
              <w:rFonts w:ascii="Bookman Old Style" w:hAnsi="Bookman Old Style"/>
              <w:sz w:val="24"/>
              <w:szCs w:val="24"/>
            </w:rPr>
            <w:t>Irányi Dániel utca 4.</w:t>
          </w:r>
        </w:p>
        <w:p w14:paraId="2A565C0D" w14:textId="77777777" w:rsidR="00FA77BD" w:rsidRPr="00B300CD" w:rsidRDefault="00FA77BD" w:rsidP="00FA77BD">
          <w:pPr>
            <w:pStyle w:val="Listaszerbekezds1"/>
            <w:spacing w:after="120"/>
            <w:ind w:left="0"/>
            <w:jc w:val="both"/>
            <w:rPr>
              <w:rFonts w:ascii="Bookman Old Style" w:hAnsi="Bookman Old Style"/>
              <w:b/>
              <w:sz w:val="24"/>
              <w:szCs w:val="24"/>
            </w:rPr>
          </w:pPr>
          <w:r w:rsidRPr="00B300CD">
            <w:rPr>
              <w:rFonts w:ascii="Bookman Old Style" w:hAnsi="Bookman Old Style"/>
              <w:b/>
              <w:sz w:val="24"/>
              <w:szCs w:val="24"/>
            </w:rPr>
            <w:t xml:space="preserve">A Társaság telephelyei: </w:t>
          </w:r>
        </w:p>
        <w:p w14:paraId="4E163138" w14:textId="77777777" w:rsidR="00FA77BD" w:rsidRPr="00B300CD" w:rsidRDefault="00FA77BD" w:rsidP="00FA77BD">
          <w:pPr>
            <w:pStyle w:val="Listaszerbekezds1"/>
            <w:spacing w:after="120"/>
            <w:ind w:left="0"/>
            <w:jc w:val="both"/>
            <w:rPr>
              <w:rFonts w:ascii="Bookman Old Style" w:hAnsi="Bookman Old Style"/>
              <w:sz w:val="24"/>
              <w:szCs w:val="24"/>
            </w:rPr>
          </w:pPr>
          <w:r w:rsidRPr="00B300CD">
            <w:rPr>
              <w:rFonts w:ascii="Bookman Old Style" w:hAnsi="Bookman Old Style"/>
              <w:sz w:val="24"/>
              <w:szCs w:val="24"/>
            </w:rPr>
            <w:t>8000 Székesfehérvár, Jókai u. 1-3.</w:t>
          </w:r>
        </w:p>
        <w:p w14:paraId="446B0AA9" w14:textId="77777777" w:rsidR="00FA77BD" w:rsidRPr="00B300CD" w:rsidRDefault="00FA77BD" w:rsidP="00FA77BD">
          <w:pPr>
            <w:pStyle w:val="Listaszerbekezds1"/>
            <w:spacing w:after="120"/>
            <w:ind w:left="0"/>
            <w:jc w:val="both"/>
            <w:rPr>
              <w:rFonts w:ascii="Bookman Old Style" w:hAnsi="Bookman Old Style"/>
              <w:sz w:val="24"/>
              <w:szCs w:val="24"/>
            </w:rPr>
          </w:pPr>
          <w:r w:rsidRPr="00B300CD">
            <w:rPr>
              <w:rFonts w:ascii="Bookman Old Style" w:hAnsi="Bookman Old Style"/>
              <w:sz w:val="24"/>
              <w:szCs w:val="24"/>
            </w:rPr>
            <w:t>8000 Székesfehérvár, Oskola u. 2-4.</w:t>
          </w:r>
        </w:p>
        <w:p w14:paraId="5984BCA6" w14:textId="77777777" w:rsidR="00FA77BD" w:rsidRPr="00B300CD" w:rsidRDefault="00FA77BD" w:rsidP="00FA77BD">
          <w:pPr>
            <w:pStyle w:val="Listaszerbekezds1"/>
            <w:spacing w:after="120"/>
            <w:ind w:left="0"/>
            <w:jc w:val="both"/>
            <w:rPr>
              <w:rFonts w:ascii="Bookman Old Style" w:hAnsi="Bookman Old Style"/>
              <w:sz w:val="24"/>
              <w:szCs w:val="24"/>
            </w:rPr>
          </w:pPr>
          <w:r w:rsidRPr="00B300CD">
            <w:rPr>
              <w:rFonts w:ascii="Bookman Old Style" w:hAnsi="Bookman Old Style"/>
              <w:sz w:val="24"/>
              <w:szCs w:val="24"/>
            </w:rPr>
            <w:t>8000 Székesfehérvár, Tolnai u. 36. fszt 45.</w:t>
          </w:r>
        </w:p>
        <w:p w14:paraId="5446228A" w14:textId="77777777" w:rsidR="00FA77BD" w:rsidRDefault="00FA77BD" w:rsidP="00FA77BD">
          <w:pPr>
            <w:pStyle w:val="Listaszerbekezds1"/>
            <w:spacing w:after="120"/>
            <w:ind w:left="0"/>
            <w:jc w:val="both"/>
            <w:rPr>
              <w:rFonts w:ascii="Bookman Old Style" w:hAnsi="Bookman Old Style"/>
              <w:sz w:val="24"/>
              <w:szCs w:val="24"/>
            </w:rPr>
          </w:pPr>
          <w:r w:rsidRPr="00B300CD">
            <w:rPr>
              <w:rFonts w:ascii="Bookman Old Style" w:hAnsi="Bookman Old Style"/>
              <w:sz w:val="24"/>
              <w:szCs w:val="24"/>
            </w:rPr>
            <w:t>8000 Székesfehérvár,</w:t>
          </w:r>
          <w:r>
            <w:rPr>
              <w:rFonts w:ascii="Bookman Old Style" w:hAnsi="Bookman Old Style"/>
              <w:sz w:val="24"/>
              <w:szCs w:val="24"/>
            </w:rPr>
            <w:t xml:space="preserve"> Sereg u. 2. </w:t>
          </w:r>
        </w:p>
        <w:p w14:paraId="21A7FA1A" w14:textId="77777777" w:rsidR="00FA77BD" w:rsidRPr="00D071C9" w:rsidRDefault="00FA77BD" w:rsidP="00FA77BD">
          <w:pPr>
            <w:pStyle w:val="Listaszerbekezds1"/>
            <w:spacing w:after="120"/>
            <w:ind w:left="0"/>
            <w:jc w:val="both"/>
            <w:rPr>
              <w:rFonts w:ascii="Bookman Old Style" w:hAnsi="Bookman Old Style"/>
              <w:b/>
              <w:sz w:val="24"/>
              <w:szCs w:val="24"/>
            </w:rPr>
          </w:pPr>
          <w:r w:rsidRPr="00D071C9">
            <w:rPr>
              <w:rFonts w:ascii="Bookman Old Style" w:hAnsi="Bookman Old Style"/>
              <w:b/>
              <w:sz w:val="24"/>
              <w:szCs w:val="24"/>
            </w:rPr>
            <w:lastRenderedPageBreak/>
            <w:t>A Társaság bejegyzése:</w:t>
          </w:r>
        </w:p>
        <w:p w14:paraId="4432757C" w14:textId="77777777" w:rsidR="00FA77BD" w:rsidRPr="00D071C9" w:rsidRDefault="00FA77BD" w:rsidP="00FA77BD">
          <w:pPr>
            <w:pStyle w:val="Listaszerbekezds1"/>
            <w:spacing w:after="120"/>
            <w:ind w:left="0"/>
            <w:jc w:val="both"/>
            <w:rPr>
              <w:rFonts w:ascii="Bookman Old Style" w:hAnsi="Bookman Old Style"/>
              <w:sz w:val="24"/>
              <w:szCs w:val="24"/>
            </w:rPr>
          </w:pPr>
          <w:r w:rsidRPr="00D071C9">
            <w:rPr>
              <w:rFonts w:ascii="Bookman Old Style" w:hAnsi="Bookman Old Style"/>
              <w:sz w:val="24"/>
              <w:szCs w:val="24"/>
            </w:rPr>
            <w:t>2009. január 20.</w:t>
          </w:r>
        </w:p>
        <w:p w14:paraId="5ED1FF2B" w14:textId="77777777" w:rsidR="00FA77BD" w:rsidRPr="00205299" w:rsidRDefault="00FA77BD" w:rsidP="00FA77BD">
          <w:pPr>
            <w:pStyle w:val="Listaszerbekezds1"/>
            <w:spacing w:after="120"/>
            <w:ind w:left="0"/>
            <w:jc w:val="both"/>
            <w:rPr>
              <w:rFonts w:ascii="Bookman Old Style" w:hAnsi="Bookman Old Style"/>
              <w:b/>
              <w:sz w:val="24"/>
              <w:szCs w:val="24"/>
            </w:rPr>
          </w:pPr>
          <w:r w:rsidRPr="00205299">
            <w:rPr>
              <w:rFonts w:ascii="Bookman Old Style" w:hAnsi="Bookman Old Style"/>
              <w:b/>
              <w:sz w:val="24"/>
              <w:szCs w:val="24"/>
            </w:rPr>
            <w:t>A Társaság cégjegyzékszáma:</w:t>
          </w:r>
        </w:p>
        <w:p w14:paraId="39370EC1" w14:textId="77777777" w:rsidR="00FA77BD" w:rsidRDefault="00FA77BD" w:rsidP="00FA77BD">
          <w:pPr>
            <w:pStyle w:val="Listaszerbekezds1"/>
            <w:spacing w:after="120"/>
            <w:ind w:left="0"/>
            <w:jc w:val="both"/>
            <w:rPr>
              <w:rFonts w:ascii="Bookman Old Style" w:hAnsi="Bookman Old Style"/>
              <w:sz w:val="24"/>
              <w:szCs w:val="24"/>
            </w:rPr>
          </w:pPr>
          <w:r w:rsidRPr="00205299">
            <w:rPr>
              <w:rFonts w:ascii="Bookman Old Style" w:hAnsi="Bookman Old Style"/>
              <w:sz w:val="24"/>
              <w:szCs w:val="24"/>
            </w:rPr>
            <w:t>07-09-015838</w:t>
          </w:r>
          <w:bookmarkStart w:id="12" w:name="_Toc232302958"/>
          <w:bookmarkStart w:id="13" w:name="_Toc232303212"/>
          <w:bookmarkStart w:id="14" w:name="_Toc232303276"/>
          <w:bookmarkStart w:id="15" w:name="_Toc232303397"/>
        </w:p>
        <w:p w14:paraId="103DDECE" w14:textId="77777777" w:rsidR="00FA77BD" w:rsidRPr="00205299" w:rsidRDefault="00FA77BD" w:rsidP="00B370B4">
          <w:pPr>
            <w:pStyle w:val="Cmsor1"/>
            <w:numPr>
              <w:ilvl w:val="0"/>
              <w:numId w:val="24"/>
            </w:numPr>
            <w:spacing w:line="276" w:lineRule="auto"/>
            <w:ind w:left="567" w:hanging="567"/>
            <w:rPr>
              <w:rFonts w:ascii="Bookman Old Style" w:hAnsi="Bookman Old Style"/>
            </w:rPr>
          </w:pPr>
          <w:bookmarkStart w:id="16" w:name="_Toc4675279"/>
          <w:bookmarkStart w:id="17" w:name="_Toc128051883"/>
          <w:r w:rsidRPr="00205299">
            <w:rPr>
              <w:rFonts w:ascii="Bookman Old Style" w:hAnsi="Bookman Old Style"/>
            </w:rPr>
            <w:t>A Társaság jogállása, működése</w:t>
          </w:r>
          <w:bookmarkEnd w:id="12"/>
          <w:bookmarkEnd w:id="13"/>
          <w:bookmarkEnd w:id="14"/>
          <w:bookmarkEnd w:id="15"/>
          <w:bookmarkEnd w:id="16"/>
          <w:bookmarkEnd w:id="17"/>
        </w:p>
        <w:p w14:paraId="30992C66" w14:textId="77777777" w:rsidR="00FA77BD" w:rsidRPr="00205299" w:rsidRDefault="00FA77BD" w:rsidP="00FA77BD"/>
        <w:p w14:paraId="7F491B4B" w14:textId="77777777" w:rsidR="00FA77BD" w:rsidRPr="00205299" w:rsidRDefault="00FA77BD" w:rsidP="00FA77BD">
          <w:pPr>
            <w:jc w:val="both"/>
            <w:rPr>
              <w:rFonts w:ascii="Bookman Old Style" w:hAnsi="Bookman Old Style"/>
              <w:sz w:val="24"/>
              <w:szCs w:val="24"/>
            </w:rPr>
          </w:pPr>
          <w:r w:rsidRPr="00205299">
            <w:rPr>
              <w:rFonts w:ascii="Bookman Old Style" w:hAnsi="Bookman Old Style"/>
              <w:sz w:val="24"/>
              <w:szCs w:val="24"/>
            </w:rPr>
            <w:t xml:space="preserve">A Társaság Székesfehérvár Megyei Jogú Város Önkormányzata által </w:t>
          </w:r>
          <w:r w:rsidRPr="00B300CD">
            <w:rPr>
              <w:rFonts w:ascii="Bookman Old Style" w:hAnsi="Bookman Old Style"/>
              <w:sz w:val="24"/>
              <w:szCs w:val="24"/>
            </w:rPr>
            <w:t>létrehozott kiemelten közhasznú, nonprofit gazdasági társaság. A Társaság önállóan gazdálkodó jogi személy. Hatáskörét, működését és feladatait a vonatkozó jogszabályok, különösen a civil szervezetek bírósági nyilvántartásáról és az ezzel összefüggő eljárási szabályokról szóló 2011. évi CLXXXI. törvény (Cnytv.), az egyesülési jogról, a közhasznú jogállásról, valamint a civil szervezetek működéséről és támogatásáról szóló 2011. évi CLXXV. törvény (Ectv.), a Polgári Törvénykönyvről szóló 2013. évi V. törvény (Ptk.), valamint</w:t>
          </w:r>
          <w:r w:rsidRPr="00205299">
            <w:rPr>
              <w:rFonts w:ascii="Bookman Old Style" w:hAnsi="Bookman Old Style"/>
              <w:sz w:val="24"/>
              <w:szCs w:val="24"/>
            </w:rPr>
            <w:t xml:space="preserve"> a Társaság Alapító Okirata, Szervezeti és Működési Szabályzata és más belső szabályzatai határozzák meg.</w:t>
          </w:r>
        </w:p>
        <w:p w14:paraId="32A90F12" w14:textId="77777777" w:rsidR="00FA77BD" w:rsidRPr="00205299" w:rsidRDefault="00FA77BD" w:rsidP="00FA77BD">
          <w:pPr>
            <w:spacing w:after="0"/>
            <w:jc w:val="both"/>
            <w:rPr>
              <w:rFonts w:ascii="Bookman Old Style" w:hAnsi="Bookman Old Style"/>
              <w:sz w:val="24"/>
              <w:szCs w:val="24"/>
            </w:rPr>
          </w:pPr>
        </w:p>
        <w:p w14:paraId="1AB40513" w14:textId="77777777" w:rsidR="00FA77BD" w:rsidRPr="00205299" w:rsidRDefault="00FA77BD" w:rsidP="00FA77BD">
          <w:pPr>
            <w:jc w:val="both"/>
            <w:rPr>
              <w:rFonts w:ascii="Bookman Old Style" w:hAnsi="Bookman Old Style"/>
              <w:sz w:val="24"/>
              <w:szCs w:val="24"/>
            </w:rPr>
          </w:pPr>
          <w:r w:rsidRPr="00205299">
            <w:rPr>
              <w:rFonts w:ascii="Bookman Old Style" w:hAnsi="Bookman Old Style"/>
              <w:sz w:val="24"/>
              <w:szCs w:val="24"/>
            </w:rPr>
            <w:t xml:space="preserve">A Társaság </w:t>
          </w:r>
          <w:r w:rsidRPr="00B300CD">
            <w:rPr>
              <w:rFonts w:ascii="Bookman Old Style" w:hAnsi="Bookman Old Style"/>
              <w:sz w:val="24"/>
              <w:szCs w:val="24"/>
            </w:rPr>
            <w:t>tevékenységét az Ectv. rendelkezéseinek</w:t>
          </w:r>
          <w:r w:rsidRPr="00205299">
            <w:rPr>
              <w:rFonts w:ascii="Bookman Old Style" w:hAnsi="Bookman Old Style"/>
              <w:sz w:val="24"/>
              <w:szCs w:val="24"/>
            </w:rPr>
            <w:t xml:space="preserve"> megfelelően közhasznú jogállású szervezetként gyakorolja, amelynek keretében közhasznú – a társadalom közös szükségleteinek kielégítését nyereség- és vagyonszerzési cél nélkül szolgáló – tevékenységet végez. Közhasznú szolgáltatásait megkeresés és igény esetén bárki részére lehetővé teszi.</w:t>
          </w:r>
        </w:p>
        <w:p w14:paraId="07337416" w14:textId="77777777" w:rsidR="00FA77BD" w:rsidRPr="003A4EDA" w:rsidRDefault="00FA77BD" w:rsidP="00FA77BD">
          <w:pPr>
            <w:spacing w:after="0"/>
            <w:jc w:val="both"/>
            <w:rPr>
              <w:rFonts w:ascii="Bookman Old Style" w:hAnsi="Bookman Old Style"/>
              <w:sz w:val="24"/>
              <w:szCs w:val="24"/>
              <w:highlight w:val="yellow"/>
            </w:rPr>
          </w:pPr>
        </w:p>
        <w:p w14:paraId="5BF91CB9" w14:textId="77777777" w:rsidR="00FA77BD" w:rsidRDefault="00FA77BD" w:rsidP="00FA77BD">
          <w:pPr>
            <w:jc w:val="both"/>
            <w:rPr>
              <w:rFonts w:ascii="Bookman Old Style" w:hAnsi="Bookman Old Style"/>
              <w:sz w:val="24"/>
              <w:szCs w:val="24"/>
            </w:rPr>
          </w:pPr>
          <w:r w:rsidRPr="00205299">
            <w:rPr>
              <w:rFonts w:ascii="Bookman Old Style" w:hAnsi="Bookman Old Style"/>
              <w:sz w:val="24"/>
              <w:szCs w:val="24"/>
            </w:rPr>
            <w:t xml:space="preserve">A Társaság kiemelten közhasznú tevékenysége során közreműködik a </w:t>
          </w:r>
          <w:r w:rsidRPr="00B300CD">
            <w:rPr>
              <w:rFonts w:ascii="Bookman Old Style" w:hAnsi="Bookman Old Style"/>
              <w:sz w:val="24"/>
              <w:szCs w:val="24"/>
            </w:rPr>
            <w:t>Magyarország helyi önkormányzatairól szóló 2011. évi CLXXXIX. törvény 13. § (1) bekezdésében</w:t>
          </w:r>
          <w:r w:rsidRPr="00205299">
            <w:rPr>
              <w:rFonts w:ascii="Bookman Old Style" w:hAnsi="Bookman Old Style"/>
              <w:sz w:val="24"/>
              <w:szCs w:val="24"/>
            </w:rPr>
            <w:t xml:space="preserve"> meghatározott településfejlesztés, településrendezés, </w:t>
          </w:r>
          <w:r>
            <w:rPr>
              <w:rFonts w:ascii="Bookman Old Style" w:hAnsi="Bookman Old Style"/>
              <w:sz w:val="24"/>
              <w:szCs w:val="24"/>
            </w:rPr>
            <w:t>helyi környezet</w:t>
          </w:r>
          <w:r w:rsidRPr="00205299">
            <w:rPr>
              <w:rFonts w:ascii="Bookman Old Style" w:hAnsi="Bookman Old Style"/>
              <w:sz w:val="24"/>
              <w:szCs w:val="24"/>
            </w:rPr>
            <w:t xml:space="preserve"> és természetvédel</w:t>
          </w:r>
          <w:r>
            <w:rPr>
              <w:rFonts w:ascii="Bookman Old Style" w:hAnsi="Bookman Old Style"/>
              <w:sz w:val="24"/>
              <w:szCs w:val="24"/>
            </w:rPr>
            <w:t>e</w:t>
          </w:r>
          <w:r w:rsidRPr="00205299">
            <w:rPr>
              <w:rFonts w:ascii="Bookman Old Style" w:hAnsi="Bookman Old Style"/>
              <w:sz w:val="24"/>
              <w:szCs w:val="24"/>
            </w:rPr>
            <w:t xml:space="preserve">m, </w:t>
          </w:r>
          <w:r w:rsidRPr="00533D16">
            <w:rPr>
              <w:rFonts w:ascii="Bookman Old Style" w:hAnsi="Bookman Old Style"/>
              <w:sz w:val="24"/>
              <w:szCs w:val="24"/>
            </w:rPr>
            <w:t>lakás- és helyiséggazdálkodás, a helyi közutak és közterületek fenntartása, kulturális szolgáltatás és helyi közművelődési tevékenység támogatása, nemzetiségi ügyek érvényesítésének támogatása</w:t>
          </w:r>
          <w:r w:rsidRPr="00205299">
            <w:rPr>
              <w:rFonts w:ascii="Bookman Old Style" w:hAnsi="Bookman Old Style"/>
              <w:sz w:val="24"/>
              <w:szCs w:val="24"/>
            </w:rPr>
            <w:t xml:space="preserve"> - önkormányzati feladatok ellátásában az Alapító és a Társaság között létrejövő külön közhasznú szerződésben foglaltak szerint.</w:t>
          </w:r>
        </w:p>
        <w:p w14:paraId="7ECFCFE7" w14:textId="77777777" w:rsidR="00FC6FDB" w:rsidRDefault="00FC6FDB" w:rsidP="00FA77BD">
          <w:pPr>
            <w:jc w:val="both"/>
            <w:rPr>
              <w:rFonts w:ascii="Bookman Old Style" w:hAnsi="Bookman Old Style"/>
              <w:sz w:val="24"/>
              <w:szCs w:val="24"/>
            </w:rPr>
          </w:pPr>
        </w:p>
        <w:p w14:paraId="0567C3F0" w14:textId="77777777" w:rsidR="00FC6FDB" w:rsidRDefault="00FC6FDB" w:rsidP="00FA77BD">
          <w:pPr>
            <w:jc w:val="both"/>
            <w:rPr>
              <w:rFonts w:ascii="Bookman Old Style" w:hAnsi="Bookman Old Style"/>
              <w:sz w:val="24"/>
              <w:szCs w:val="24"/>
            </w:rPr>
          </w:pPr>
        </w:p>
        <w:p w14:paraId="78D47AC4" w14:textId="77777777" w:rsidR="00FC6FDB" w:rsidRPr="003A4EDA" w:rsidRDefault="00FC6FDB" w:rsidP="00FA77BD">
          <w:pPr>
            <w:jc w:val="both"/>
            <w:rPr>
              <w:rFonts w:ascii="Bookman Old Style" w:hAnsi="Bookman Old Style"/>
              <w:sz w:val="24"/>
              <w:szCs w:val="24"/>
            </w:rPr>
          </w:pPr>
        </w:p>
        <w:p w14:paraId="0A76B455"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18" w:name="_Toc232302959"/>
          <w:bookmarkStart w:id="19" w:name="_Toc232303213"/>
          <w:bookmarkStart w:id="20" w:name="_Toc232303277"/>
          <w:bookmarkStart w:id="21" w:name="_Toc232303398"/>
          <w:bookmarkStart w:id="22" w:name="_Toc4675280"/>
          <w:bookmarkStart w:id="23" w:name="_Toc128051884"/>
          <w:r w:rsidRPr="00026ECE">
            <w:rPr>
              <w:rFonts w:ascii="Bookman Old Style" w:hAnsi="Bookman Old Style"/>
            </w:rPr>
            <w:lastRenderedPageBreak/>
            <w:t>A Társaság képviselete, cégjegyzés, bélyegzőhasználat</w:t>
          </w:r>
          <w:bookmarkEnd w:id="18"/>
          <w:bookmarkEnd w:id="19"/>
          <w:bookmarkEnd w:id="20"/>
          <w:bookmarkEnd w:id="21"/>
          <w:bookmarkEnd w:id="22"/>
          <w:bookmarkEnd w:id="23"/>
        </w:p>
        <w:p w14:paraId="06F0CF90" w14:textId="77777777" w:rsidR="00FA77BD" w:rsidRPr="00D071C9" w:rsidRDefault="00FA77BD" w:rsidP="00FA77BD">
          <w:pPr>
            <w:autoSpaceDE w:val="0"/>
            <w:autoSpaceDN w:val="0"/>
            <w:adjustRightInd w:val="0"/>
            <w:spacing w:after="120" w:line="240" w:lineRule="auto"/>
            <w:jc w:val="both"/>
            <w:rPr>
              <w:rFonts w:ascii="Bookman Old Style" w:hAnsi="Bookman Old Style"/>
              <w:b/>
              <w:sz w:val="24"/>
              <w:szCs w:val="24"/>
            </w:rPr>
          </w:pPr>
        </w:p>
        <w:p w14:paraId="5F57810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társaságot az ügyvezető képviseli harmadik személyekkel szemben, valamint bíróságok és más hatóságok előtt. Az ügyvezető e jogkört az ügyek meghatározott csoportjára nézve a társaság dolgozóira átruházhatja.</w:t>
          </w:r>
        </w:p>
        <w:p w14:paraId="3AFCFE52"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16B56C6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F70EE6">
            <w:rPr>
              <w:rFonts w:ascii="Bookman Old Style" w:hAnsi="Bookman Old Style"/>
              <w:sz w:val="24"/>
              <w:szCs w:val="24"/>
            </w:rPr>
            <w:t>Az ügyvezetővel kötendő</w:t>
          </w:r>
          <w:r w:rsidRPr="00D071C9">
            <w:rPr>
              <w:rFonts w:ascii="Bookman Old Style" w:hAnsi="Bookman Old Style"/>
              <w:sz w:val="24"/>
              <w:szCs w:val="24"/>
            </w:rPr>
            <w:t xml:space="preserve"> ügyleteknél, továbbá az ellene indítandó perekben a társaságot az Alapító által kijelölt személy képviseli. Ha az Alapító által hozott jogsértő határozat bírósági felülvizsgálását az ügyvezető </w:t>
          </w:r>
          <w:r>
            <w:rPr>
              <w:rFonts w:ascii="Bookman Old Style" w:hAnsi="Bookman Old Style"/>
              <w:sz w:val="24"/>
              <w:szCs w:val="24"/>
            </w:rPr>
            <w:t>k</w:t>
          </w:r>
          <w:r w:rsidRPr="00D071C9">
            <w:rPr>
              <w:rFonts w:ascii="Bookman Old Style" w:hAnsi="Bookman Old Style"/>
              <w:sz w:val="24"/>
              <w:szCs w:val="24"/>
            </w:rPr>
            <w:t>éri, akkor a társaságot a perben a bíróság által kijelölt ügygondnok képviseli. A cégjegyzés a társaság nevében tett írásbeli jognyilatkozatnak a képviselők részéről meghatározott formában történő aláírása.</w:t>
          </w:r>
        </w:p>
        <w:p w14:paraId="490C726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7D8CA73C" w14:textId="77777777" w:rsidR="00FA77BD"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Cégjegyzésre csak azon személyek jogosultak, akik a társaság képviselői. A cégjegyzés úgy történik, hogy a képviseletre jogosultak a társaság cégnevéhez saját névaláírásukat csatolják.</w:t>
          </w:r>
        </w:p>
        <w:p w14:paraId="17F8AB4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9CE72DE"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képviselet és az ehhez igazodó cégjegyzés módja önálló. Az ügyvezető önállóan képvisel és ír alá. A képviseletre jogosult személy köteles névaláírását – közjegyző által hitelesítve – a cégbíróságnak benyújtani, vagy a céget a cégbíróság előtt személyesen jegyezni. Cégbélyegzők mindazon bélyegzők, amelyek a cég hivatalos elnevezését tüntetik fel és lenyomatuk a cégbírósági bejegyzésen szerepel.</w:t>
          </w:r>
        </w:p>
        <w:p w14:paraId="40198677" w14:textId="77777777" w:rsidR="00FA77BD" w:rsidRDefault="00FA77BD" w:rsidP="00FA77BD">
          <w:pPr>
            <w:autoSpaceDE w:val="0"/>
            <w:autoSpaceDN w:val="0"/>
            <w:adjustRightInd w:val="0"/>
            <w:spacing w:after="120" w:line="240" w:lineRule="auto"/>
            <w:jc w:val="both"/>
            <w:rPr>
              <w:rFonts w:ascii="Bookman Old Style" w:hAnsi="Bookman Old Style"/>
              <w:sz w:val="24"/>
              <w:szCs w:val="24"/>
            </w:rPr>
          </w:pPr>
        </w:p>
        <w:p w14:paraId="2E485893"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harmadik személyek részére címzett iratok hitelességéhez miden esetben cégszerű aláírás szükséges.</w:t>
          </w:r>
        </w:p>
        <w:p w14:paraId="287AD4F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cégszerű aláírás ismérvei:</w:t>
          </w:r>
        </w:p>
        <w:p w14:paraId="0B491892" w14:textId="77777777" w:rsidR="00FA77BD" w:rsidRPr="00533D16"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533D16">
            <w:rPr>
              <w:rFonts w:ascii="Bookman Old Style" w:hAnsi="Bookman Old Style"/>
              <w:sz w:val="24"/>
              <w:szCs w:val="24"/>
            </w:rPr>
            <w:t>a társaság előnyomott vagy gépelt cégszövege,</w:t>
          </w:r>
        </w:p>
        <w:p w14:paraId="0E4050CA" w14:textId="77777777" w:rsidR="00FA77BD" w:rsidRPr="00533D16"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533D16">
            <w:rPr>
              <w:rFonts w:ascii="Bookman Old Style" w:hAnsi="Bookman Old Style"/>
              <w:sz w:val="24"/>
              <w:szCs w:val="24"/>
            </w:rPr>
            <w:t>a cégbíróságon bejegyzett, aláírásra jogosult személy aláírása.</w:t>
          </w:r>
        </w:p>
        <w:p w14:paraId="54680E4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6F7A848"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Az a dolgozó, aki a társaság nevében jogosultság nélkül vagy a jogosultságát túllépve ír alá, az ebből ért minden kárért felelősséggel tartozik. </w:t>
          </w:r>
        </w:p>
        <w:p w14:paraId="55FFB5BC"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Személyre vagy munkakörre vonatkozó bélyegzőhasználatot az ügyvezető engedélyezhet. A cégbélyegzők tárolásáról oly módon kell gondoskodni, hogy ahhoz illetéktelen személy ne férjen hozzá. A cégbélyegző jogos használója felelősséggel tartozik a jogosulatlan használatot lehetővé tevő mulasztásért, gondatlan őrzéséért.</w:t>
          </w:r>
        </w:p>
        <w:p w14:paraId="4DEBD67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6B90A0DF" w14:textId="77777777" w:rsidR="00FA77BD"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cégbélyegzőkről (lenyomatuk mintája, használatra jogosult személy megnevezése és aláírása, a kiadás dátuma feltüntetésével) a titkárság </w:t>
          </w:r>
          <w:r w:rsidRPr="00533D16">
            <w:rPr>
              <w:rFonts w:ascii="Bookman Old Style" w:hAnsi="Bookman Old Style"/>
              <w:sz w:val="24"/>
              <w:szCs w:val="24"/>
            </w:rPr>
            <w:t>hitelesített nyilvántartó könyvben</w:t>
          </w:r>
          <w:r w:rsidRPr="00D071C9">
            <w:rPr>
              <w:rFonts w:ascii="Bookman Old Style" w:hAnsi="Bookman Old Style"/>
              <w:sz w:val="24"/>
              <w:szCs w:val="24"/>
            </w:rPr>
            <w:t xml:space="preserve"> nyilvántartást vezet. A nyilvántartásban </w:t>
          </w:r>
          <w:r w:rsidRPr="00D071C9">
            <w:rPr>
              <w:rFonts w:ascii="Bookman Old Style" w:hAnsi="Bookman Old Style"/>
              <w:sz w:val="24"/>
              <w:szCs w:val="24"/>
            </w:rPr>
            <w:lastRenderedPageBreak/>
            <w:t xml:space="preserve">rögzíteni kell, ha a bélyegző használója személyében változás történik, vagy a bélyegző elvész. Bélyegzőt az </w:t>
          </w:r>
          <w:r w:rsidRPr="00F70EE6">
            <w:rPr>
              <w:rFonts w:ascii="Bookman Old Style" w:hAnsi="Bookman Old Style"/>
              <w:sz w:val="24"/>
              <w:szCs w:val="24"/>
            </w:rPr>
            <w:t>ügyvezetőtől l</w:t>
          </w:r>
          <w:r w:rsidRPr="00D071C9">
            <w:rPr>
              <w:rFonts w:ascii="Bookman Old Style" w:hAnsi="Bookman Old Style"/>
              <w:sz w:val="24"/>
              <w:szCs w:val="24"/>
            </w:rPr>
            <w:t>ehet írásban igényelni. A bélyegző elvesztése esetén arról jegyzőkönyvet kell felvenni, és a bélyegzőt a hivatalos lapban érvényteleníteni kell.</w:t>
          </w:r>
        </w:p>
        <w:p w14:paraId="267889F1" w14:textId="77777777" w:rsidR="00FA77BD" w:rsidRPr="00205299" w:rsidRDefault="00FA77BD" w:rsidP="00B370B4">
          <w:pPr>
            <w:pStyle w:val="Cmsor1"/>
            <w:numPr>
              <w:ilvl w:val="0"/>
              <w:numId w:val="24"/>
            </w:numPr>
            <w:spacing w:line="276" w:lineRule="auto"/>
            <w:ind w:left="567" w:hanging="567"/>
            <w:rPr>
              <w:rFonts w:ascii="Bookman Old Style" w:hAnsi="Bookman Old Style"/>
            </w:rPr>
          </w:pPr>
          <w:bookmarkStart w:id="24" w:name="_Toc232302960"/>
          <w:bookmarkStart w:id="25" w:name="_Toc232303214"/>
          <w:bookmarkStart w:id="26" w:name="_Toc232303278"/>
          <w:bookmarkStart w:id="27" w:name="_Toc232303399"/>
          <w:bookmarkStart w:id="28" w:name="_Toc4675281"/>
          <w:bookmarkStart w:id="29" w:name="_Toc128051885"/>
          <w:r w:rsidRPr="00205299">
            <w:rPr>
              <w:rFonts w:ascii="Bookman Old Style" w:hAnsi="Bookman Old Style"/>
            </w:rPr>
            <w:t>A Társaság szervezeti felépítése</w:t>
          </w:r>
          <w:bookmarkEnd w:id="24"/>
          <w:bookmarkEnd w:id="25"/>
          <w:bookmarkEnd w:id="26"/>
          <w:bookmarkEnd w:id="27"/>
          <w:bookmarkEnd w:id="28"/>
          <w:bookmarkEnd w:id="29"/>
        </w:p>
        <w:p w14:paraId="7950B0FF" w14:textId="77777777" w:rsidR="00FA77BD" w:rsidRPr="00205299" w:rsidRDefault="00FA77BD" w:rsidP="00FA77BD">
          <w:pPr>
            <w:pStyle w:val="Listaszerbekezds1"/>
            <w:spacing w:after="0" w:line="240" w:lineRule="auto"/>
            <w:ind w:left="0"/>
            <w:jc w:val="both"/>
            <w:rPr>
              <w:rFonts w:ascii="Bookman Old Style" w:hAnsi="Bookman Old Style"/>
              <w:sz w:val="24"/>
              <w:szCs w:val="24"/>
            </w:rPr>
          </w:pPr>
        </w:p>
        <w:p w14:paraId="2633C7BE" w14:textId="77777777" w:rsidR="00E16F70" w:rsidRDefault="00FA77BD" w:rsidP="00FA77BD">
          <w:pPr>
            <w:pStyle w:val="Listaszerbekezds1"/>
            <w:spacing w:after="0" w:line="240" w:lineRule="auto"/>
            <w:ind w:left="0"/>
            <w:jc w:val="both"/>
            <w:rPr>
              <w:rFonts w:ascii="Bookman Old Style" w:hAnsi="Bookman Old Style"/>
              <w:sz w:val="24"/>
              <w:szCs w:val="24"/>
            </w:rPr>
          </w:pPr>
          <w:r w:rsidRPr="00205299">
            <w:rPr>
              <w:rFonts w:ascii="Bookman Old Style" w:hAnsi="Bookman Old Style"/>
              <w:sz w:val="24"/>
              <w:szCs w:val="24"/>
            </w:rPr>
            <w:t xml:space="preserve">A Társaság </w:t>
          </w:r>
          <w:r w:rsidR="00E16F70">
            <w:rPr>
              <w:rFonts w:ascii="Bookman Old Style" w:hAnsi="Bookman Old Style"/>
              <w:sz w:val="24"/>
              <w:szCs w:val="24"/>
            </w:rPr>
            <w:t>felügyeleti és ellenőrző szervei:</w:t>
          </w:r>
        </w:p>
        <w:p w14:paraId="27A32DA9" w14:textId="0E658356" w:rsidR="00FA77BD" w:rsidRPr="00205299" w:rsidRDefault="00E16F70" w:rsidP="00FA77BD">
          <w:pPr>
            <w:pStyle w:val="Listaszerbekezds1"/>
            <w:spacing w:after="0" w:line="240" w:lineRule="auto"/>
            <w:ind w:left="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sidR="00FA77BD" w:rsidRPr="00205299">
            <w:rPr>
              <w:rFonts w:ascii="Bookman Old Style" w:hAnsi="Bookman Old Style"/>
              <w:sz w:val="24"/>
              <w:szCs w:val="24"/>
            </w:rPr>
            <w:tab/>
            <w:t>- Alapító Közgyűlése</w:t>
          </w:r>
        </w:p>
        <w:p w14:paraId="3A1B6C29" w14:textId="77777777" w:rsidR="00FA77BD" w:rsidRPr="00205299" w:rsidRDefault="00FA77BD" w:rsidP="00FA77BD">
          <w:pPr>
            <w:pStyle w:val="Listaszerbekezds1"/>
            <w:spacing w:after="0" w:line="240" w:lineRule="auto"/>
            <w:ind w:left="0"/>
            <w:jc w:val="both"/>
            <w:rPr>
              <w:rFonts w:ascii="Bookman Old Style" w:hAnsi="Bookman Old Style"/>
              <w:sz w:val="24"/>
              <w:szCs w:val="24"/>
            </w:rPr>
          </w:pP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t>- Felügyelő Bizottság</w:t>
          </w:r>
        </w:p>
        <w:p w14:paraId="49112A79" w14:textId="77777777" w:rsidR="00FA77BD" w:rsidRDefault="00FA77BD" w:rsidP="00FA77BD">
          <w:pPr>
            <w:pStyle w:val="Listaszerbekezds1"/>
            <w:spacing w:after="0" w:line="240" w:lineRule="auto"/>
            <w:ind w:left="0"/>
            <w:jc w:val="both"/>
            <w:rPr>
              <w:rFonts w:ascii="Bookman Old Style" w:hAnsi="Bookman Old Style"/>
              <w:sz w:val="24"/>
              <w:szCs w:val="24"/>
            </w:rPr>
          </w:pP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t>- Könyvvizsgáló</w:t>
          </w:r>
        </w:p>
        <w:p w14:paraId="32974C09" w14:textId="17F87319" w:rsidR="00FA77BD" w:rsidRDefault="00E16F70" w:rsidP="00E16F70">
          <w:pPr>
            <w:pStyle w:val="Listaszerbekezds1"/>
            <w:spacing w:after="0" w:line="240" w:lineRule="auto"/>
            <w:ind w:left="0"/>
            <w:jc w:val="both"/>
            <w:rPr>
              <w:rFonts w:ascii="Bookman Old Style" w:hAnsi="Bookman Old Style"/>
              <w:sz w:val="24"/>
              <w:szCs w:val="24"/>
            </w:rPr>
          </w:pPr>
          <w:r>
            <w:rPr>
              <w:rFonts w:ascii="Bookman Old Style" w:hAnsi="Bookman Old Style"/>
              <w:sz w:val="24"/>
              <w:szCs w:val="24"/>
            </w:rPr>
            <w:t xml:space="preserve">A társaság szervezeti egységei:    </w:t>
          </w:r>
          <w:r>
            <w:rPr>
              <w:rFonts w:ascii="Bookman Old Style" w:hAnsi="Bookman Old Style"/>
              <w:sz w:val="24"/>
              <w:szCs w:val="24"/>
            </w:rPr>
            <w:tab/>
          </w:r>
          <w:r w:rsidR="00FA77BD" w:rsidRPr="00205299">
            <w:rPr>
              <w:rFonts w:ascii="Bookman Old Style" w:hAnsi="Bookman Old Style"/>
              <w:sz w:val="24"/>
              <w:szCs w:val="24"/>
            </w:rPr>
            <w:t>- Ügyvezető</w:t>
          </w:r>
        </w:p>
        <w:p w14:paraId="714CB435" w14:textId="77777777" w:rsidR="00FA77BD" w:rsidRDefault="00FA77BD" w:rsidP="00FA77BD">
          <w:pPr>
            <w:pStyle w:val="Listaszerbekezds1"/>
            <w:spacing w:after="0" w:line="240" w:lineRule="auto"/>
            <w:ind w:left="0"/>
            <w:jc w:val="both"/>
            <w:rPr>
              <w:rFonts w:ascii="Bookman Old Style" w:hAnsi="Bookman Old Style"/>
              <w:sz w:val="24"/>
              <w:szCs w:val="24"/>
            </w:rPr>
          </w:pP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r>
          <w:r w:rsidRPr="00205299">
            <w:rPr>
              <w:rFonts w:ascii="Bookman Old Style" w:hAnsi="Bookman Old Style"/>
              <w:sz w:val="24"/>
              <w:szCs w:val="24"/>
            </w:rPr>
            <w:tab/>
            <w:t xml:space="preserve">- </w:t>
          </w:r>
          <w:r>
            <w:rPr>
              <w:rFonts w:ascii="Bookman Old Style" w:hAnsi="Bookman Old Style"/>
              <w:sz w:val="24"/>
              <w:szCs w:val="24"/>
            </w:rPr>
            <w:t>Adminisztráció</w:t>
          </w:r>
        </w:p>
        <w:p w14:paraId="26AA4546" w14:textId="77777777" w:rsidR="00FA77BD" w:rsidRDefault="00FA77BD" w:rsidP="00FA77BD">
          <w:pPr>
            <w:pStyle w:val="Listaszerbekezds1"/>
            <w:spacing w:after="0" w:line="240" w:lineRule="auto"/>
            <w:ind w:left="4248"/>
            <w:rPr>
              <w:rFonts w:ascii="Bookman Old Style" w:hAnsi="Bookman Old Style"/>
              <w:sz w:val="24"/>
              <w:szCs w:val="24"/>
            </w:rPr>
          </w:pPr>
          <w:r>
            <w:rPr>
              <w:rFonts w:ascii="Bookman Old Style" w:hAnsi="Bookman Old Style"/>
              <w:sz w:val="24"/>
              <w:szCs w:val="24"/>
            </w:rPr>
            <w:t>- Hiemer üzemeltetés, rendezvény-szervezés</w:t>
          </w:r>
        </w:p>
        <w:p w14:paraId="6D30572F" w14:textId="77777777" w:rsidR="00FA77BD" w:rsidRDefault="00FA77BD" w:rsidP="00FA77BD">
          <w:pPr>
            <w:pStyle w:val="Listaszerbekezds1"/>
            <w:spacing w:after="0" w:line="240" w:lineRule="auto"/>
            <w:ind w:left="0"/>
            <w:jc w:val="both"/>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Karbantartás</w:t>
          </w:r>
        </w:p>
        <w:p w14:paraId="728D8E39" w14:textId="77777777" w:rsidR="00FA77BD" w:rsidRDefault="00FA77BD" w:rsidP="00FA77BD">
          <w:pPr>
            <w:pStyle w:val="Listaszerbekezds1"/>
            <w:spacing w:after="0" w:line="240" w:lineRule="auto"/>
            <w:ind w:left="4248"/>
            <w:rPr>
              <w:rFonts w:ascii="Bookman Old Style" w:hAnsi="Bookman Old Style"/>
              <w:sz w:val="24"/>
              <w:szCs w:val="24"/>
            </w:rPr>
          </w:pPr>
          <w:r>
            <w:rPr>
              <w:rFonts w:ascii="Bookman Old Style" w:hAnsi="Bookman Old Style"/>
              <w:sz w:val="24"/>
              <w:szCs w:val="24"/>
            </w:rPr>
            <w:t>- Önkormányzati ingatlankezelés, épületüzemeltetés</w:t>
          </w:r>
        </w:p>
        <w:p w14:paraId="3B960D21" w14:textId="77777777" w:rsidR="00FA77BD" w:rsidRDefault="00FA77BD" w:rsidP="00FA77BD">
          <w:pPr>
            <w:pStyle w:val="Listaszerbekezds1"/>
            <w:spacing w:after="0" w:line="240" w:lineRule="auto"/>
            <w:ind w:left="4248"/>
            <w:jc w:val="both"/>
            <w:rPr>
              <w:rFonts w:ascii="Bookman Old Style" w:hAnsi="Bookman Old Style"/>
              <w:sz w:val="24"/>
              <w:szCs w:val="24"/>
            </w:rPr>
          </w:pPr>
          <w:r>
            <w:rPr>
              <w:rFonts w:ascii="Bookman Old Style" w:hAnsi="Bookman Old Style"/>
              <w:sz w:val="24"/>
              <w:szCs w:val="24"/>
            </w:rPr>
            <w:t>- Jog, kintlévőség kezelés</w:t>
          </w:r>
        </w:p>
        <w:p w14:paraId="06827E8A" w14:textId="77777777" w:rsidR="00FA77BD" w:rsidRDefault="00FA77BD" w:rsidP="00FA77BD">
          <w:pPr>
            <w:pStyle w:val="Listaszerbekezds1"/>
            <w:spacing w:after="0" w:line="240" w:lineRule="auto"/>
            <w:ind w:left="4248"/>
            <w:jc w:val="both"/>
            <w:rPr>
              <w:rFonts w:ascii="Bookman Old Style" w:hAnsi="Bookman Old Style"/>
              <w:sz w:val="24"/>
              <w:szCs w:val="24"/>
            </w:rPr>
          </w:pPr>
          <w:r>
            <w:rPr>
              <w:rFonts w:ascii="Bookman Old Style" w:hAnsi="Bookman Old Style"/>
              <w:sz w:val="24"/>
              <w:szCs w:val="24"/>
            </w:rPr>
            <w:t>- Gazdaság, munkaügy, kontrolling</w:t>
          </w:r>
        </w:p>
        <w:p w14:paraId="573D158D" w14:textId="77777777" w:rsidR="00FA77BD" w:rsidRDefault="00FA77BD" w:rsidP="00FA77BD">
          <w:pPr>
            <w:pStyle w:val="Listaszerbekezds1"/>
            <w:spacing w:after="0" w:line="240" w:lineRule="auto"/>
            <w:ind w:left="4248"/>
            <w:jc w:val="both"/>
            <w:rPr>
              <w:rFonts w:ascii="Bookman Old Style" w:hAnsi="Bookman Old Style"/>
              <w:sz w:val="24"/>
              <w:szCs w:val="24"/>
            </w:rPr>
          </w:pPr>
          <w:r>
            <w:rPr>
              <w:rFonts w:ascii="Bookman Old Style" w:hAnsi="Bookman Old Style"/>
              <w:sz w:val="24"/>
              <w:szCs w:val="24"/>
            </w:rPr>
            <w:t xml:space="preserve">- </w:t>
          </w:r>
          <w:r w:rsidRPr="008354A5">
            <w:rPr>
              <w:rFonts w:ascii="Bookman Old Style" w:hAnsi="Bookman Old Style"/>
              <w:sz w:val="24"/>
              <w:szCs w:val="24"/>
            </w:rPr>
            <w:t>Építész</w:t>
          </w:r>
          <w:r>
            <w:rPr>
              <w:rFonts w:ascii="Bookman Old Style" w:hAnsi="Bookman Old Style"/>
              <w:sz w:val="24"/>
              <w:szCs w:val="24"/>
            </w:rPr>
            <w:t xml:space="preserve"> tervezői és </w:t>
          </w:r>
          <w:r w:rsidRPr="008354A5">
            <w:rPr>
              <w:rFonts w:ascii="Bookman Old Style" w:hAnsi="Bookman Old Style"/>
              <w:sz w:val="24"/>
              <w:szCs w:val="24"/>
            </w:rPr>
            <w:t xml:space="preserve">mérnöki </w:t>
          </w:r>
          <w:r>
            <w:rPr>
              <w:rFonts w:ascii="Bookman Old Style" w:hAnsi="Bookman Old Style"/>
              <w:sz w:val="24"/>
              <w:szCs w:val="24"/>
            </w:rPr>
            <w:t>üzletág</w:t>
          </w:r>
        </w:p>
        <w:p w14:paraId="5D709C83" w14:textId="766D0D9D" w:rsidR="00FA77BD" w:rsidRDefault="00FA77BD" w:rsidP="00FA77BD">
          <w:pPr>
            <w:pStyle w:val="Listaszerbekezds1"/>
            <w:spacing w:after="0" w:line="240" w:lineRule="auto"/>
            <w:ind w:left="4248"/>
            <w:jc w:val="both"/>
            <w:rPr>
              <w:rFonts w:ascii="Bookman Old Style" w:hAnsi="Bookman Old Style"/>
              <w:sz w:val="24"/>
              <w:szCs w:val="24"/>
            </w:rPr>
          </w:pPr>
          <w:r w:rsidRPr="00533D16">
            <w:rPr>
              <w:rFonts w:ascii="Bookman Old Style" w:hAnsi="Bookman Old Style"/>
              <w:sz w:val="24"/>
              <w:szCs w:val="24"/>
            </w:rPr>
            <w:t>- MOL Aréna Stadion üzemeltetés</w:t>
          </w:r>
          <w:r w:rsidRPr="008354A5">
            <w:rPr>
              <w:rFonts w:ascii="Bookman Old Style" w:hAnsi="Bookman Old Style"/>
              <w:sz w:val="24"/>
              <w:szCs w:val="24"/>
            </w:rPr>
            <w:t xml:space="preserve"> </w:t>
          </w:r>
        </w:p>
        <w:p w14:paraId="50B02590" w14:textId="5E818C04" w:rsidR="00361044" w:rsidRDefault="00361044" w:rsidP="00FA77BD">
          <w:pPr>
            <w:pStyle w:val="Listaszerbekezds1"/>
            <w:spacing w:after="0" w:line="240" w:lineRule="auto"/>
            <w:ind w:left="4248"/>
            <w:jc w:val="both"/>
            <w:rPr>
              <w:rFonts w:ascii="Bookman Old Style" w:hAnsi="Bookman Old Style"/>
              <w:sz w:val="24"/>
              <w:szCs w:val="24"/>
            </w:rPr>
          </w:pPr>
          <w:r>
            <w:rPr>
              <w:rFonts w:ascii="Bookman Old Style" w:hAnsi="Bookman Old Style"/>
              <w:sz w:val="24"/>
              <w:szCs w:val="24"/>
            </w:rPr>
            <w:t xml:space="preserve">- </w:t>
          </w:r>
          <w:r w:rsidR="00C47864">
            <w:rPr>
              <w:rFonts w:ascii="Bookman Old Style" w:hAnsi="Bookman Old Style"/>
              <w:sz w:val="24"/>
              <w:szCs w:val="24"/>
            </w:rPr>
            <w:t>Szent István Király Múzeum épületeinek</w:t>
          </w:r>
          <w:r>
            <w:rPr>
              <w:rFonts w:ascii="Bookman Old Style" w:hAnsi="Bookman Old Style"/>
              <w:sz w:val="24"/>
              <w:szCs w:val="24"/>
            </w:rPr>
            <w:t xml:space="preserve"> üzemeltetés</w:t>
          </w:r>
          <w:r w:rsidR="00C47864">
            <w:rPr>
              <w:rFonts w:ascii="Bookman Old Style" w:hAnsi="Bookman Old Style"/>
              <w:sz w:val="24"/>
              <w:szCs w:val="24"/>
            </w:rPr>
            <w:t>e (Rendház, Kőtár)</w:t>
          </w:r>
        </w:p>
        <w:p w14:paraId="748B5835" w14:textId="2AD6E54F" w:rsidR="00361044" w:rsidRDefault="00361044" w:rsidP="00FA77BD">
          <w:pPr>
            <w:pStyle w:val="Listaszerbekezds1"/>
            <w:spacing w:after="0" w:line="240" w:lineRule="auto"/>
            <w:ind w:left="4248"/>
            <w:jc w:val="both"/>
            <w:rPr>
              <w:rFonts w:ascii="Bookman Old Style" w:hAnsi="Bookman Old Style"/>
              <w:sz w:val="24"/>
              <w:szCs w:val="24"/>
            </w:rPr>
          </w:pPr>
          <w:r>
            <w:rPr>
              <w:rFonts w:ascii="Bookman Old Style" w:hAnsi="Bookman Old Style"/>
              <w:sz w:val="24"/>
              <w:szCs w:val="24"/>
            </w:rPr>
            <w:t>- SZKKK telephelyek üzemeltetése</w:t>
          </w:r>
        </w:p>
        <w:p w14:paraId="443122B5" w14:textId="77777777" w:rsidR="00FA77BD" w:rsidRPr="001263CE" w:rsidRDefault="00FA77BD" w:rsidP="00EF727F">
          <w:pPr>
            <w:rPr>
              <w:rFonts w:ascii="Bookman Old Style" w:eastAsia="Times New Roman" w:hAnsi="Bookman Old Style"/>
              <w:b/>
              <w:bCs/>
              <w:color w:val="auto"/>
              <w:sz w:val="24"/>
              <w:szCs w:val="24"/>
            </w:rPr>
          </w:pPr>
          <w:bookmarkStart w:id="30" w:name="_Toc4675282"/>
          <w:r w:rsidRPr="001263CE">
            <w:rPr>
              <w:rFonts w:ascii="Bookman Old Style" w:eastAsia="Times New Roman" w:hAnsi="Bookman Old Style"/>
              <w:color w:val="auto"/>
              <w:sz w:val="24"/>
              <w:szCs w:val="24"/>
            </w:rPr>
            <w:t>A társaság szervezeti felépítését és a szervezeti</w:t>
          </w:r>
          <w:r>
            <w:rPr>
              <w:rFonts w:ascii="Bookman Old Style" w:eastAsia="Times New Roman" w:hAnsi="Bookman Old Style"/>
              <w:color w:val="auto"/>
              <w:sz w:val="24"/>
              <w:szCs w:val="24"/>
            </w:rPr>
            <w:t xml:space="preserve"> egységek kapcsolatrendszerét a szervezeti ábra </w:t>
          </w:r>
          <w:r w:rsidRPr="001263CE">
            <w:rPr>
              <w:rFonts w:ascii="Bookman Old Style" w:eastAsia="Times New Roman" w:hAnsi="Bookman Old Style"/>
              <w:color w:val="auto"/>
              <w:sz w:val="24"/>
              <w:szCs w:val="24"/>
            </w:rPr>
            <w:t>tartalmazza.</w:t>
          </w:r>
          <w:bookmarkEnd w:id="30"/>
        </w:p>
        <w:p w14:paraId="2C0D60C8" w14:textId="77777777" w:rsidR="00FA77BD" w:rsidRPr="000A0447" w:rsidRDefault="00FA77BD" w:rsidP="00B370B4">
          <w:pPr>
            <w:pStyle w:val="Cmsor1"/>
            <w:numPr>
              <w:ilvl w:val="0"/>
              <w:numId w:val="25"/>
            </w:numPr>
            <w:spacing w:line="276" w:lineRule="auto"/>
            <w:rPr>
              <w:rFonts w:ascii="Bookman Old Style" w:hAnsi="Bookman Old Style"/>
            </w:rPr>
          </w:pPr>
          <w:bookmarkStart w:id="31" w:name="_Toc4675283"/>
          <w:bookmarkStart w:id="32" w:name="_Toc128051886"/>
          <w:r w:rsidRPr="007672D9">
            <w:rPr>
              <w:rFonts w:ascii="Bookman Old Style" w:hAnsi="Bookman Old Style"/>
            </w:rPr>
            <w:t>Alapító Közgyűlése</w:t>
          </w:r>
          <w:bookmarkEnd w:id="31"/>
          <w:bookmarkEnd w:id="32"/>
        </w:p>
        <w:p w14:paraId="1846A922" w14:textId="77777777" w:rsidR="00FA77BD" w:rsidRPr="003D7F60" w:rsidRDefault="00FA77BD" w:rsidP="00FA77BD">
          <w:pPr>
            <w:pStyle w:val="Listaszerbekezds1"/>
            <w:spacing w:after="120"/>
            <w:ind w:left="0"/>
            <w:jc w:val="both"/>
            <w:rPr>
              <w:rFonts w:ascii="Bookman Old Style" w:hAnsi="Bookman Old Style"/>
              <w:b/>
              <w:sz w:val="24"/>
              <w:szCs w:val="24"/>
              <w:highlight w:val="yellow"/>
            </w:rPr>
          </w:pPr>
        </w:p>
        <w:p w14:paraId="667DC141" w14:textId="3164373C" w:rsidR="00FA77BD" w:rsidRPr="00205299" w:rsidRDefault="00FA77BD" w:rsidP="00E16F70">
          <w:pPr>
            <w:pStyle w:val="Listaszerbekezds1"/>
            <w:spacing w:after="0" w:line="240" w:lineRule="auto"/>
            <w:ind w:left="0"/>
            <w:jc w:val="both"/>
            <w:rPr>
              <w:rFonts w:ascii="Bookman Old Style" w:hAnsi="Bookman Old Style"/>
              <w:sz w:val="24"/>
              <w:szCs w:val="24"/>
            </w:rPr>
          </w:pPr>
          <w:r w:rsidRPr="00205299">
            <w:rPr>
              <w:rFonts w:ascii="Bookman Old Style" w:hAnsi="Bookman Old Style"/>
              <w:sz w:val="24"/>
              <w:szCs w:val="24"/>
            </w:rPr>
            <w:t>A Társaság legfőbb szerve az Alapító Közgyűlése</w:t>
          </w:r>
          <w:r w:rsidRPr="00F70EE6">
            <w:rPr>
              <w:rFonts w:ascii="Bookman Old Style" w:hAnsi="Bookman Old Style"/>
              <w:sz w:val="24"/>
              <w:szCs w:val="24"/>
            </w:rPr>
            <w:t>. Az Alapító közgyűlése a helyi önkormányzatokról szóló 2011. CLXXXIX. törvényben</w:t>
          </w:r>
          <w:r w:rsidRPr="00205299">
            <w:rPr>
              <w:rFonts w:ascii="Bookman Old Style" w:hAnsi="Bookman Old Style"/>
              <w:sz w:val="24"/>
              <w:szCs w:val="24"/>
            </w:rPr>
            <w:t xml:space="preserve"> és az Önkormányzat Szervezeti és Működési Szabályzatáról rendelkező mindenkori hatályos önkormányzati rendeletben meghatározott eljárási rendben és formában hozza meg döntéseit.</w:t>
          </w:r>
        </w:p>
        <w:p w14:paraId="016BC6BD" w14:textId="77777777" w:rsidR="00FA77BD" w:rsidRPr="00205299" w:rsidRDefault="00FA77BD" w:rsidP="00FA77BD">
          <w:pPr>
            <w:jc w:val="both"/>
            <w:rPr>
              <w:rFonts w:ascii="Bookman Old Style" w:hAnsi="Bookman Old Style"/>
              <w:sz w:val="24"/>
              <w:szCs w:val="24"/>
            </w:rPr>
          </w:pPr>
          <w:r w:rsidRPr="00205299">
            <w:rPr>
              <w:rFonts w:ascii="Bookman Old Style" w:hAnsi="Bookman Old Style"/>
              <w:sz w:val="24"/>
              <w:szCs w:val="24"/>
            </w:rPr>
            <w:t xml:space="preserve">Az Alapító kizárólagos hatáskörébe </w:t>
          </w:r>
          <w:r w:rsidRPr="00533D16">
            <w:rPr>
              <w:rFonts w:ascii="Bookman Old Style" w:hAnsi="Bookman Old Style"/>
              <w:sz w:val="24"/>
              <w:szCs w:val="24"/>
            </w:rPr>
            <w:t>tartozik a Ptk. 141. § (2) bekezdésében</w:t>
          </w:r>
          <w:r w:rsidRPr="00205299">
            <w:rPr>
              <w:rFonts w:ascii="Bookman Old Style" w:hAnsi="Bookman Old Style"/>
              <w:sz w:val="24"/>
              <w:szCs w:val="24"/>
            </w:rPr>
            <w:t xml:space="preserve"> megfogalmazottakon túl:</w:t>
          </w:r>
        </w:p>
        <w:p w14:paraId="1EB3F842" w14:textId="77777777" w:rsidR="00FA77BD" w:rsidRPr="00205299" w:rsidRDefault="00FA77BD" w:rsidP="00B370B4">
          <w:pPr>
            <w:pStyle w:val="Listaszerbekezds1"/>
            <w:numPr>
              <w:ilvl w:val="0"/>
              <w:numId w:val="12"/>
            </w:numPr>
            <w:spacing w:after="0" w:line="240" w:lineRule="auto"/>
            <w:jc w:val="both"/>
            <w:rPr>
              <w:rFonts w:ascii="Bookman Old Style" w:hAnsi="Bookman Old Style"/>
              <w:sz w:val="24"/>
              <w:szCs w:val="24"/>
            </w:rPr>
          </w:pPr>
          <w:r w:rsidRPr="00205299">
            <w:rPr>
              <w:rFonts w:ascii="Bookman Old Style" w:hAnsi="Bookman Old Style"/>
              <w:sz w:val="24"/>
              <w:szCs w:val="24"/>
            </w:rPr>
            <w:t>közhasznú tevékenység folytatásának feltételeiről sz</w:t>
          </w:r>
          <w:r>
            <w:rPr>
              <w:rFonts w:ascii="Bookman Old Style" w:hAnsi="Bookman Old Style"/>
              <w:sz w:val="24"/>
              <w:szCs w:val="24"/>
            </w:rPr>
            <w:t>óló külön szerződés jóváhagyása;</w:t>
          </w:r>
        </w:p>
        <w:p w14:paraId="7947CD46" w14:textId="77777777" w:rsidR="00FA77BD" w:rsidRPr="00205299" w:rsidRDefault="00FA77BD" w:rsidP="00B370B4">
          <w:pPr>
            <w:pStyle w:val="Listaszerbekezds1"/>
            <w:numPr>
              <w:ilvl w:val="0"/>
              <w:numId w:val="12"/>
            </w:numPr>
            <w:spacing w:after="0" w:line="240" w:lineRule="auto"/>
            <w:jc w:val="both"/>
            <w:rPr>
              <w:rFonts w:ascii="Bookman Old Style" w:hAnsi="Bookman Old Style"/>
              <w:sz w:val="24"/>
              <w:szCs w:val="24"/>
            </w:rPr>
          </w:pPr>
          <w:r w:rsidRPr="00205299">
            <w:rPr>
              <w:rFonts w:ascii="Bookman Old Style" w:hAnsi="Bookman Old Style"/>
              <w:sz w:val="24"/>
              <w:szCs w:val="24"/>
            </w:rPr>
            <w:t>döntés olyan hitel, kölcsön felvételéről, vagy a vagyon olyan mértékű megterheléséről, elidegenítésről, amely értéke meghaladja a törzstőke 50 %-át.</w:t>
          </w:r>
        </w:p>
        <w:p w14:paraId="529ADED7" w14:textId="77777777" w:rsidR="00FA77BD" w:rsidRPr="003D7F60" w:rsidRDefault="00FA77BD" w:rsidP="00FA77BD">
          <w:pPr>
            <w:pStyle w:val="Listaszerbekezds1"/>
            <w:spacing w:after="0" w:line="240" w:lineRule="auto"/>
            <w:jc w:val="both"/>
            <w:rPr>
              <w:rFonts w:ascii="Bookman Old Style" w:hAnsi="Bookman Old Style"/>
              <w:sz w:val="24"/>
              <w:szCs w:val="24"/>
              <w:highlight w:val="yellow"/>
            </w:rPr>
          </w:pPr>
        </w:p>
        <w:p w14:paraId="1A63CFA0" w14:textId="77777777" w:rsidR="00FA77BD" w:rsidRPr="003D7F60" w:rsidRDefault="00FA77BD" w:rsidP="00FA77BD">
          <w:pPr>
            <w:jc w:val="both"/>
            <w:rPr>
              <w:rFonts w:ascii="Bookman Old Style" w:hAnsi="Bookman Old Style"/>
              <w:sz w:val="24"/>
              <w:szCs w:val="24"/>
            </w:rPr>
          </w:pPr>
          <w:r w:rsidRPr="00205299">
            <w:rPr>
              <w:rFonts w:ascii="Bookman Old Style" w:hAnsi="Bookman Old Style"/>
              <w:sz w:val="24"/>
              <w:szCs w:val="24"/>
            </w:rPr>
            <w:lastRenderedPageBreak/>
            <w:t xml:space="preserve">Az Alapító Közgyűlése - a megválasztással, illetve kinevezéssel kapcsolatos ügyek kivételével - a hatáskörébe tartozó döntés meghozatalát megelőzően köteles az </w:t>
          </w:r>
          <w:r w:rsidRPr="00F70EE6">
            <w:rPr>
              <w:rFonts w:ascii="Bookman Old Style" w:hAnsi="Bookman Old Style"/>
              <w:sz w:val="24"/>
              <w:szCs w:val="24"/>
            </w:rPr>
            <w:t>Ügyvezető, valamint</w:t>
          </w:r>
          <w:r w:rsidRPr="00205299">
            <w:rPr>
              <w:rFonts w:ascii="Bookman Old Style" w:hAnsi="Bookman Old Style"/>
              <w:sz w:val="24"/>
              <w:szCs w:val="24"/>
            </w:rPr>
            <w:t xml:space="preserve"> a Felügyelő Bizottság véleményét megismerni. Halaszthatatlan döntés esetében a vélemény beszerzése rövid úton (így különösen: távbeszélő, fax, e-mail) is történhet, azonban az így véleményt nyilvánító személy nyolc napon belül köteles véleményét írásban is a döntést hozó rendelkezésére bocsátani. Az írásos vélemény, illetve az adott testület üléséről készült jegyzőkönyv nyilvános, azt az Alapító Közgyűlése határozatával együtt - a döntés meghozatalától számított harminc napon belül - a cégbíróságon a cégiratok közé letétbe kell helyezni.</w:t>
          </w:r>
        </w:p>
        <w:p w14:paraId="0220E7B9" w14:textId="77777777" w:rsidR="00FA77BD" w:rsidRDefault="00FA77BD" w:rsidP="00B370B4">
          <w:pPr>
            <w:pStyle w:val="Cmsor1"/>
            <w:numPr>
              <w:ilvl w:val="0"/>
              <w:numId w:val="25"/>
            </w:numPr>
            <w:spacing w:line="276" w:lineRule="auto"/>
            <w:rPr>
              <w:rFonts w:ascii="Bookman Old Style" w:hAnsi="Bookman Old Style"/>
            </w:rPr>
          </w:pPr>
          <w:bookmarkStart w:id="33" w:name="_Toc4675284"/>
          <w:bookmarkStart w:id="34" w:name="_Toc128051887"/>
          <w:r w:rsidRPr="005B0725">
            <w:rPr>
              <w:rFonts w:ascii="Bookman Old Style" w:hAnsi="Bookman Old Style"/>
            </w:rPr>
            <w:t>Felügyelő Bizottság</w:t>
          </w:r>
          <w:bookmarkEnd w:id="33"/>
          <w:bookmarkEnd w:id="34"/>
        </w:p>
        <w:p w14:paraId="43665955" w14:textId="77777777" w:rsidR="00FA77BD" w:rsidRPr="005B0725" w:rsidRDefault="00FA77BD" w:rsidP="00FA77BD"/>
        <w:p w14:paraId="487DE367"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 Felügyelő Bizottság ellenőrzi a Társaság működését és gazdálkodását. Ennek során a vezető tisztségviselőktől jelentést, a szervezet munkavállalóitól pedig tájékoztatást vagy felvilágosítást kérhet, továbbá a közhasznú szervezet könyveibe és irataiba betekinthet, azokat megvizsgálhatja.</w:t>
          </w:r>
        </w:p>
        <w:p w14:paraId="2089C8E0"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 Felügyelő Bizottság jogosult, illetőleg köteles vizsgálni a Társaság pénzügyi, gazdasági tevékenységét, véleményezi a költségvetés, a mérleg és a közhasznú jelentés tervezetét.</w:t>
          </w:r>
        </w:p>
        <w:p w14:paraId="60EC06C6"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A Felügyelő Bizottság ok és cél megjelölésével tett írásbeli indítványára az ügyvezető köteles az Alapító Közgyűlésének az indítvány kézhezvételétől számított 30 napon belül történő összehívását kezdeményezni. Ezen határidő eredménytelen eltelte esetén a Felügyelő Bizottság jogosult az Alapító Önkormányzat Közgyűlése összehívásának kezdeményezésére.</w:t>
          </w:r>
        </w:p>
        <w:p w14:paraId="59CCCC1F"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 xml:space="preserve">A Felügyelő Bizottság tagjai közül elnököt választ, aki irányítja a Felügyelő Bizottság tevékenységét. </w:t>
          </w:r>
        </w:p>
        <w:p w14:paraId="20BF9436" w14:textId="77777777" w:rsidR="00FA77BD" w:rsidRPr="001E2BCC"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 xml:space="preserve">A Felügyelő Bizottság működését a Felügyelő Bizottság Ügyrendje határozza meg. </w:t>
          </w:r>
          <w:r w:rsidRPr="001E2BCC">
            <w:rPr>
              <w:rFonts w:ascii="Bookman Old Style" w:hAnsi="Bookman Old Style"/>
              <w:sz w:val="24"/>
              <w:szCs w:val="24"/>
            </w:rPr>
            <w:t xml:space="preserve">A Felügyelő </w:t>
          </w:r>
          <w:r w:rsidRPr="000C77AF">
            <w:rPr>
              <w:rFonts w:ascii="Bookman Old Style" w:hAnsi="Bookman Old Style"/>
              <w:sz w:val="24"/>
              <w:szCs w:val="24"/>
            </w:rPr>
            <w:t>Bizottság Ügyrendjét az Alapító 330/2009. (V.27.) sz. határozatával fogadta el, melyet 958/2014. (XII.19.)</w:t>
          </w:r>
          <w:r>
            <w:rPr>
              <w:rFonts w:ascii="Bookman Old Style" w:hAnsi="Bookman Old Style"/>
              <w:sz w:val="24"/>
              <w:szCs w:val="24"/>
            </w:rPr>
            <w:t xml:space="preserve"> sz. határozattal módosítottak.</w:t>
          </w:r>
        </w:p>
        <w:p w14:paraId="70A59203" w14:textId="77777777" w:rsidR="00FA77BD" w:rsidRDefault="00FA77BD" w:rsidP="00B370B4">
          <w:pPr>
            <w:pStyle w:val="Cmsor1"/>
            <w:numPr>
              <w:ilvl w:val="0"/>
              <w:numId w:val="25"/>
            </w:numPr>
            <w:spacing w:line="276" w:lineRule="auto"/>
            <w:rPr>
              <w:rFonts w:ascii="Bookman Old Style" w:hAnsi="Bookman Old Style"/>
            </w:rPr>
          </w:pPr>
          <w:bookmarkStart w:id="35" w:name="_Toc4675285"/>
          <w:bookmarkStart w:id="36" w:name="_Toc128051888"/>
          <w:r w:rsidRPr="005B0725">
            <w:rPr>
              <w:rFonts w:ascii="Bookman Old Style" w:hAnsi="Bookman Old Style"/>
            </w:rPr>
            <w:t>Könyvvizsgáló</w:t>
          </w:r>
          <w:bookmarkEnd w:id="35"/>
          <w:bookmarkEnd w:id="36"/>
        </w:p>
        <w:p w14:paraId="1ADF7859" w14:textId="77777777" w:rsidR="00FA77BD" w:rsidRPr="005B0725" w:rsidRDefault="00FA77BD" w:rsidP="00FA77BD"/>
        <w:p w14:paraId="0A18C088"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 Társaság gazdálkodási tevékenységét független könyvvizsgáló felügyeli. A könyvvizsgálót az Alapító jelöli ki legfeljebb ötéves időtartamra.</w:t>
          </w:r>
        </w:p>
        <w:p w14:paraId="729EDED8"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lastRenderedPageBreak/>
            <w:t>A könyvvizsgáló betekinthet a társaság könyveibe, felvilágosítást kérhet a társaság dolgozóitól és ügyvezetőjétől, megvizsgálhatja a társaság pénztárát, értékpapír állományát, szerződésit és bankszámláit.</w:t>
          </w:r>
        </w:p>
        <w:p w14:paraId="53D80292"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 xml:space="preserve">Az Alapító elé terjesztett minden lényeges üzleti jelentést köteles megvizsgálni, abból a szempontból, hogy az valós adatokat tartalmaz-e, illetve megfelel-e a jogszabályi előírásoknak. </w:t>
          </w:r>
        </w:p>
        <w:p w14:paraId="20E78FDB"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 xml:space="preserve">Az Alapító csak a könyvvizsgáló által auditált beszámoló elfogadásáról dönthet. </w:t>
          </w:r>
        </w:p>
        <w:p w14:paraId="6E867EDA"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A könyvvizsgáló köteles az Alapító azon közgyűlésein részt venni, amelyek a Társaság számviteli beszámolóját és közhasznú jelentését tárgyalják.</w:t>
          </w:r>
        </w:p>
        <w:p w14:paraId="38BD572C"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 xml:space="preserve">A könyvvizsgáló jelen lehet a Felügyelő Bizottság ülésein, ezekről a könyvvizsgálót értesíteni kell. </w:t>
          </w:r>
        </w:p>
        <w:p w14:paraId="52C61511" w14:textId="77777777" w:rsidR="00FA77BD" w:rsidRPr="00FC6FDB" w:rsidRDefault="00FA77BD" w:rsidP="00FC6FDB">
          <w:pPr>
            <w:pStyle w:val="Szvegtrzsbehzssal"/>
            <w:tabs>
              <w:tab w:val="left" w:pos="0"/>
            </w:tabs>
            <w:ind w:left="0"/>
            <w:jc w:val="both"/>
            <w:rPr>
              <w:rFonts w:ascii="Bookman Old Style" w:hAnsi="Bookman Old Style"/>
              <w:sz w:val="24"/>
              <w:szCs w:val="24"/>
            </w:rPr>
          </w:pPr>
          <w:r w:rsidRPr="00FC6FDB">
            <w:rPr>
              <w:rFonts w:ascii="Bookman Old Style" w:hAnsi="Bookman Old Style"/>
              <w:sz w:val="24"/>
              <w:szCs w:val="24"/>
            </w:rPr>
            <w:t>Amennyiben megállapítja, illetve tudomást szerez arról, hogy a Társaság vagyonának jelentős mértékű csökkenése várható, illetve olyan tényt észlel, amely a vezető tisztségviselők vagy a Felügyelő Bizottság tagjainak a Ptk-ban vagy a közhasznú szervezetekről szóló törvényben meghatározott felelősségét vonja maga után, köteles az Alapító ülése összehívását kezdeményezni. Ha az Alapító ülését nem hívják össze, vagy az Alapító a jogszabályok által megkívánt döntéseket nem hozza meg, köteles erről a törvényességi felügyeletet ellátó cégbíróságot értesíteni.</w:t>
          </w:r>
        </w:p>
        <w:p w14:paraId="1422FE1A" w14:textId="77777777" w:rsidR="00FA77BD" w:rsidRPr="0009713E" w:rsidRDefault="00FA77BD" w:rsidP="00FA77BD">
          <w:pPr>
            <w:tabs>
              <w:tab w:val="left" w:pos="0"/>
            </w:tabs>
            <w:jc w:val="both"/>
            <w:rPr>
              <w:rFonts w:ascii="Bookman Old Style" w:hAnsi="Bookman Old Style"/>
              <w:sz w:val="24"/>
              <w:szCs w:val="24"/>
            </w:rPr>
          </w:pPr>
        </w:p>
        <w:p w14:paraId="1D7AE584" w14:textId="77777777" w:rsidR="00FA77BD" w:rsidRPr="0009713E" w:rsidRDefault="00FA77BD" w:rsidP="00FA77BD">
          <w:pPr>
            <w:tabs>
              <w:tab w:val="left" w:pos="0"/>
            </w:tabs>
            <w:jc w:val="both"/>
            <w:rPr>
              <w:rFonts w:ascii="Bookman Old Style" w:hAnsi="Bookman Old Style"/>
              <w:sz w:val="24"/>
              <w:szCs w:val="24"/>
            </w:rPr>
          </w:pPr>
          <w:r w:rsidRPr="0009713E">
            <w:rPr>
              <w:rFonts w:ascii="Bookman Old Style" w:hAnsi="Bookman Old Style"/>
              <w:sz w:val="24"/>
              <w:szCs w:val="24"/>
            </w:rPr>
            <w:t>A könyvvizsgáló felelősségére a könyvvizsgálóra vonatkozó jogszabályokban, valamint a Polgári Törvénykönyvben meghatározott felelősségi szabályok az irányadóak.</w:t>
          </w:r>
        </w:p>
        <w:p w14:paraId="0EC3CA07" w14:textId="77777777" w:rsidR="00FA77BD" w:rsidRDefault="00FA77BD" w:rsidP="00B370B4">
          <w:pPr>
            <w:pStyle w:val="Cmsor1"/>
            <w:numPr>
              <w:ilvl w:val="0"/>
              <w:numId w:val="25"/>
            </w:numPr>
            <w:spacing w:line="276" w:lineRule="auto"/>
            <w:rPr>
              <w:rFonts w:ascii="Bookman Old Style" w:hAnsi="Bookman Old Style"/>
            </w:rPr>
          </w:pPr>
          <w:bookmarkStart w:id="37" w:name="_Toc4675286"/>
          <w:bookmarkStart w:id="38" w:name="_Toc128051889"/>
          <w:r>
            <w:rPr>
              <w:rFonts w:ascii="Bookman Old Style" w:hAnsi="Bookman Old Style"/>
            </w:rPr>
            <w:t>A Társaság vezetése, irányítási rendszere</w:t>
          </w:r>
          <w:bookmarkEnd w:id="37"/>
          <w:bookmarkEnd w:id="38"/>
          <w:r>
            <w:rPr>
              <w:rFonts w:ascii="Bookman Old Style" w:hAnsi="Bookman Old Style"/>
            </w:rPr>
            <w:t xml:space="preserve"> </w:t>
          </w:r>
        </w:p>
        <w:p w14:paraId="082A368E" w14:textId="77777777" w:rsidR="00FA77BD" w:rsidRPr="004134E7" w:rsidRDefault="00FA77BD" w:rsidP="00FA77BD"/>
        <w:p w14:paraId="567B880D" w14:textId="77777777" w:rsidR="00FA77BD" w:rsidRPr="004134E7" w:rsidRDefault="00FA77BD" w:rsidP="00B370B4">
          <w:pPr>
            <w:pStyle w:val="Cmsor2"/>
            <w:numPr>
              <w:ilvl w:val="0"/>
              <w:numId w:val="26"/>
            </w:numPr>
            <w:spacing w:before="0" w:line="240" w:lineRule="auto"/>
            <w:jc w:val="both"/>
            <w:rPr>
              <w:rFonts w:ascii="Bookman Old Style" w:hAnsi="Bookman Old Style"/>
              <w:color w:val="365F91"/>
            </w:rPr>
          </w:pPr>
          <w:bookmarkStart w:id="39" w:name="_Toc4675287"/>
          <w:bookmarkStart w:id="40" w:name="_Toc128051890"/>
          <w:r w:rsidRPr="004134E7">
            <w:rPr>
              <w:rFonts w:ascii="Bookman Old Style" w:hAnsi="Bookman Old Style"/>
              <w:color w:val="365F91"/>
            </w:rPr>
            <w:t>Társaság ügyvezetőjének jogállása</w:t>
          </w:r>
          <w:bookmarkEnd w:id="39"/>
          <w:bookmarkEnd w:id="40"/>
        </w:p>
        <w:p w14:paraId="5C1F49D7" w14:textId="77777777" w:rsidR="00FA77BD" w:rsidRPr="00ED0F15" w:rsidRDefault="00FA77BD" w:rsidP="00FA77BD">
          <w:pPr>
            <w:rPr>
              <w:i/>
            </w:rPr>
          </w:pPr>
        </w:p>
        <w:p w14:paraId="3760A542" w14:textId="77777777" w:rsidR="00FA77BD" w:rsidRPr="0009713E" w:rsidRDefault="00FA77BD" w:rsidP="00FA77BD">
          <w:pPr>
            <w:jc w:val="both"/>
            <w:rPr>
              <w:rFonts w:ascii="Bookman Old Style" w:hAnsi="Bookman Old Style"/>
              <w:sz w:val="24"/>
              <w:szCs w:val="24"/>
            </w:rPr>
          </w:pPr>
          <w:r w:rsidRPr="0009713E">
            <w:rPr>
              <w:rFonts w:ascii="Bookman Old Style" w:hAnsi="Bookman Old Style"/>
              <w:sz w:val="24"/>
              <w:szCs w:val="24"/>
            </w:rPr>
            <w:t>A Társaság ügyintéző és képviseleti feladatait az ügyvezető látja el. Az ügyvezető vezető tisztségviselő, aki a társaság ügyeit intézi, ellátja a munkaszervezet vezetésének feladatát, és a társaságot képviseli.</w:t>
          </w:r>
        </w:p>
        <w:p w14:paraId="11B09AE3" w14:textId="77777777" w:rsidR="00FA77BD"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 xml:space="preserve">Az ügyvezető a társasági törvény és más jogszabályok, a társasági szerződés, az Alapító határozatai, a társaság szervezeti és működési szabályzata és más </w:t>
          </w:r>
          <w:r w:rsidRPr="0009713E">
            <w:rPr>
              <w:rFonts w:ascii="Bookman Old Style" w:hAnsi="Bookman Old Style"/>
              <w:sz w:val="24"/>
              <w:szCs w:val="24"/>
            </w:rPr>
            <w:lastRenderedPageBreak/>
            <w:t>belső szabályzatok, valamint munkaszerződése és munkaköri leírása alapján végzi feladatát, gyakorolja hatáskörét és viseli a felelősséget.</w:t>
          </w:r>
        </w:p>
        <w:p w14:paraId="3F32BC00" w14:textId="77777777" w:rsidR="00FC6FDB" w:rsidRPr="00093FF8" w:rsidRDefault="00FC6FDB" w:rsidP="00FA77BD">
          <w:pPr>
            <w:autoSpaceDE w:val="0"/>
            <w:autoSpaceDN w:val="0"/>
            <w:adjustRightInd w:val="0"/>
            <w:jc w:val="both"/>
            <w:rPr>
              <w:rFonts w:ascii="Bookman Old Style" w:hAnsi="Bookman Old Style"/>
              <w:sz w:val="24"/>
              <w:szCs w:val="24"/>
            </w:rPr>
          </w:pPr>
        </w:p>
        <w:p w14:paraId="1863150F" w14:textId="77777777" w:rsidR="00FA77BD" w:rsidRPr="004134E7" w:rsidRDefault="00FA77BD" w:rsidP="00B370B4">
          <w:pPr>
            <w:pStyle w:val="Cmsor2"/>
            <w:numPr>
              <w:ilvl w:val="0"/>
              <w:numId w:val="26"/>
            </w:numPr>
            <w:spacing w:before="0" w:line="240" w:lineRule="auto"/>
            <w:jc w:val="both"/>
            <w:rPr>
              <w:rFonts w:ascii="Bookman Old Style" w:hAnsi="Bookman Old Style"/>
              <w:color w:val="365F91"/>
            </w:rPr>
          </w:pPr>
          <w:bookmarkStart w:id="41" w:name="_Toc232302961"/>
          <w:bookmarkStart w:id="42" w:name="_Toc232303215"/>
          <w:bookmarkStart w:id="43" w:name="_Toc232303279"/>
          <w:bookmarkStart w:id="44" w:name="_Toc232303400"/>
          <w:bookmarkStart w:id="45" w:name="_Toc4675288"/>
          <w:bookmarkStart w:id="46" w:name="_Toc128051891"/>
          <w:r w:rsidRPr="004134E7">
            <w:rPr>
              <w:rFonts w:ascii="Bookman Old Style" w:hAnsi="Bookman Old Style"/>
              <w:color w:val="365F91"/>
            </w:rPr>
            <w:t>Az ügyvezető, mint a társaság vezető tisztségviselőjének feladatai, hatásköre és felelőssége</w:t>
          </w:r>
          <w:bookmarkEnd w:id="41"/>
          <w:bookmarkEnd w:id="42"/>
          <w:bookmarkEnd w:id="43"/>
          <w:bookmarkEnd w:id="44"/>
          <w:bookmarkEnd w:id="45"/>
          <w:bookmarkEnd w:id="46"/>
          <w:r w:rsidRPr="004134E7">
            <w:rPr>
              <w:rFonts w:ascii="Bookman Old Style" w:hAnsi="Bookman Old Style"/>
              <w:color w:val="365F91"/>
            </w:rPr>
            <w:t xml:space="preserve"> </w:t>
          </w:r>
        </w:p>
        <w:p w14:paraId="2C2B97BF" w14:textId="77777777" w:rsidR="00FA77BD" w:rsidRPr="0009713E" w:rsidRDefault="00FA77BD" w:rsidP="00FA77BD">
          <w:pPr>
            <w:tabs>
              <w:tab w:val="left" w:pos="6965"/>
            </w:tabs>
            <w:autoSpaceDE w:val="0"/>
            <w:autoSpaceDN w:val="0"/>
            <w:adjustRightInd w:val="0"/>
            <w:jc w:val="both"/>
            <w:rPr>
              <w:rFonts w:ascii="Bookman Old Style" w:hAnsi="Bookman Old Style"/>
              <w:sz w:val="24"/>
              <w:szCs w:val="24"/>
            </w:rPr>
          </w:pPr>
          <w:r>
            <w:rPr>
              <w:rFonts w:ascii="Bookman Old Style" w:hAnsi="Bookman Old Style"/>
              <w:sz w:val="24"/>
              <w:szCs w:val="24"/>
            </w:rPr>
            <w:tab/>
          </w:r>
        </w:p>
        <w:p w14:paraId="1F69562D"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Legfőbb feladatai a társaság vezető tisztségviselőjeként:</w:t>
          </w:r>
        </w:p>
        <w:p w14:paraId="271BC362" w14:textId="77777777" w:rsidR="00FA77BD" w:rsidRPr="000C77AF"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sidRPr="000C77AF">
            <w:rPr>
              <w:rFonts w:ascii="Bookman Old Style" w:hAnsi="Bookman Old Style"/>
              <w:sz w:val="24"/>
              <w:szCs w:val="24"/>
            </w:rPr>
            <w:t>a Társaság szakmai irányítása</w:t>
          </w:r>
          <w:r>
            <w:rPr>
              <w:rFonts w:ascii="Bookman Old Style" w:hAnsi="Bookman Old Style"/>
              <w:sz w:val="24"/>
              <w:szCs w:val="24"/>
            </w:rPr>
            <w:t>;</w:t>
          </w:r>
        </w:p>
        <w:p w14:paraId="6F234191"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Társaság képviselete</w:t>
          </w:r>
          <w:r>
            <w:rPr>
              <w:rFonts w:ascii="Bookman Old Style" w:hAnsi="Bookman Old Style"/>
              <w:sz w:val="24"/>
              <w:szCs w:val="24"/>
            </w:rPr>
            <w:t>;</w:t>
          </w:r>
        </w:p>
        <w:p w14:paraId="36975601"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Társaság gazdálkodásának, számvitelének irányítása</w:t>
          </w:r>
          <w:r>
            <w:rPr>
              <w:rFonts w:ascii="Bookman Old Style" w:hAnsi="Bookman Old Style"/>
              <w:sz w:val="24"/>
              <w:szCs w:val="24"/>
            </w:rPr>
            <w:t>;</w:t>
          </w:r>
        </w:p>
        <w:p w14:paraId="66CB47CB"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z Alapító döntéseinek nyilvántartása, végrehajtásának szervezése és ellenőrzése</w:t>
          </w:r>
          <w:r>
            <w:rPr>
              <w:rFonts w:ascii="Bookman Old Style" w:hAnsi="Bookman Old Style"/>
              <w:sz w:val="24"/>
              <w:szCs w:val="24"/>
            </w:rPr>
            <w:t>;</w:t>
          </w:r>
        </w:p>
        <w:p w14:paraId="1F8E1203"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Társaság költségvetésének tervezése, mérlegtervezet előkészítése és az Alapító elé való terjesztése, a közhasznúsági jelentés előkészítése, az Alapító elé te</w:t>
          </w:r>
          <w:r>
            <w:rPr>
              <w:rFonts w:ascii="Bookman Old Style" w:hAnsi="Bookman Old Style"/>
              <w:sz w:val="24"/>
              <w:szCs w:val="24"/>
            </w:rPr>
            <w:t>rjesztése;</w:t>
          </w:r>
        </w:p>
        <w:p w14:paraId="2855B9B5"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üzleti könyveinek szabálysze</w:t>
          </w:r>
          <w:r>
            <w:rPr>
              <w:rFonts w:ascii="Bookman Old Style" w:hAnsi="Bookman Old Style"/>
              <w:sz w:val="24"/>
              <w:szCs w:val="24"/>
            </w:rPr>
            <w:t>rű vezetéséről való gondoskodás;</w:t>
          </w:r>
        </w:p>
        <w:p w14:paraId="7BC22C91"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felügyelő bizottság, valamint a könyvvizsgáló információkkal történő ellátása, a könyvvizsgálóva</w:t>
          </w:r>
          <w:r>
            <w:rPr>
              <w:rFonts w:ascii="Bookman Old Style" w:hAnsi="Bookman Old Style"/>
              <w:sz w:val="24"/>
              <w:szCs w:val="24"/>
            </w:rPr>
            <w:t>l megbízási szerződés megkötése;</w:t>
          </w:r>
        </w:p>
        <w:p w14:paraId="6334B261"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Társaság szabályzatainak elkészítése, f</w:t>
          </w:r>
          <w:r>
            <w:rPr>
              <w:rFonts w:ascii="Bookman Old Style" w:hAnsi="Bookman Old Style"/>
              <w:sz w:val="24"/>
              <w:szCs w:val="24"/>
            </w:rPr>
            <w:t>olyamatos aktualizálása;</w:t>
          </w:r>
        </w:p>
        <w:p w14:paraId="77AC2F3E"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Társaság működésével kapcsolatosan keletkezet irato</w:t>
          </w:r>
          <w:r>
            <w:rPr>
              <w:rFonts w:ascii="Bookman Old Style" w:hAnsi="Bookman Old Style"/>
              <w:sz w:val="24"/>
              <w:szCs w:val="24"/>
            </w:rPr>
            <w:t>kba való betekintés biztosítása;</w:t>
          </w:r>
        </w:p>
        <w:p w14:paraId="239D4EF8"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sidRPr="0009713E">
            <w:rPr>
              <w:rFonts w:ascii="Bookman Old Style" w:hAnsi="Bookman Old Style"/>
              <w:sz w:val="24"/>
              <w:szCs w:val="24"/>
            </w:rPr>
            <w:t>Tagjegyzék</w:t>
          </w:r>
          <w:r>
            <w:rPr>
              <w:rFonts w:ascii="Bookman Old Style" w:hAnsi="Bookman Old Style"/>
              <w:sz w:val="24"/>
              <w:szCs w:val="24"/>
            </w:rPr>
            <w:t xml:space="preserve"> és Határozatok Könyve vezetése;</w:t>
          </w:r>
        </w:p>
        <w:p w14:paraId="64EB33DE"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képviselete harmadik személyekkel szemben, valamint bíróságok és más hatóságok előtt (az ügyek meghatározott csoportjára nézve a tá</w:t>
          </w:r>
          <w:r>
            <w:rPr>
              <w:rFonts w:ascii="Bookman Old Style" w:hAnsi="Bookman Old Style"/>
              <w:sz w:val="24"/>
              <w:szCs w:val="24"/>
            </w:rPr>
            <w:t>rsaság dolgozóira átruházhatja);</w:t>
          </w:r>
        </w:p>
        <w:p w14:paraId="2E31B932"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e</w:t>
          </w:r>
          <w:r w:rsidRPr="0009713E">
            <w:rPr>
              <w:rFonts w:ascii="Bookman Old Style" w:hAnsi="Bookman Old Style"/>
              <w:sz w:val="24"/>
              <w:szCs w:val="24"/>
            </w:rPr>
            <w:t>lőterjesztés készítése a törzstőke felemeléséről vagy leszállításáról, a felemelés vagy leszállítás végrehajtása, és megtörténté</w:t>
          </w:r>
          <w:r>
            <w:rPr>
              <w:rFonts w:ascii="Bookman Old Style" w:hAnsi="Bookman Old Style"/>
              <w:sz w:val="24"/>
              <w:szCs w:val="24"/>
            </w:rPr>
            <w:t>nek bejelentése a cégbíróságnak;</w:t>
          </w:r>
        </w:p>
        <w:p w14:paraId="449A7C12"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átalakulása, egyesülése vagy szétválása során törvényben rögzített és az Alapító által megha</w:t>
          </w:r>
          <w:r>
            <w:rPr>
              <w:rFonts w:ascii="Bookman Old Style" w:hAnsi="Bookman Old Style"/>
              <w:sz w:val="24"/>
              <w:szCs w:val="24"/>
            </w:rPr>
            <w:t>tározott feladatok végrehajtása;</w:t>
          </w:r>
        </w:p>
        <w:p w14:paraId="75968E43"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z Alapító és a Felügyelő Bizottság vonatkozó határozata</w:t>
          </w:r>
          <w:r>
            <w:rPr>
              <w:rFonts w:ascii="Bookman Old Style" w:hAnsi="Bookman Old Style"/>
              <w:sz w:val="24"/>
              <w:szCs w:val="24"/>
            </w:rPr>
            <w:t>i végrehajtásának megszervezése;</w:t>
          </w:r>
        </w:p>
        <w:p w14:paraId="2BDC845F"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cégbíróságnál bejegyzett adatok megváltozásának be</w:t>
          </w:r>
          <w:r>
            <w:rPr>
              <w:rFonts w:ascii="Bookman Old Style" w:hAnsi="Bookman Old Style"/>
              <w:sz w:val="24"/>
              <w:szCs w:val="24"/>
            </w:rPr>
            <w:t>jelentése;</w:t>
          </w:r>
        </w:p>
        <w:p w14:paraId="45CEF6DF"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z Alapító, a felügyelő bizottság és a könyvvizsgáló tájékoztatása a tár</w:t>
          </w:r>
          <w:r>
            <w:rPr>
              <w:rFonts w:ascii="Bookman Old Style" w:hAnsi="Bookman Old Style"/>
              <w:sz w:val="24"/>
              <w:szCs w:val="24"/>
            </w:rPr>
            <w:t>saság legfontosabb eseményeiről;</w:t>
          </w:r>
        </w:p>
        <w:p w14:paraId="2FE191FE"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w:t>
          </w:r>
          <w:r w:rsidRPr="0009713E">
            <w:rPr>
              <w:rFonts w:ascii="Bookman Old Style" w:hAnsi="Bookman Old Style"/>
              <w:sz w:val="24"/>
              <w:szCs w:val="24"/>
            </w:rPr>
            <w:t>indazok a feladatok, amelyeket a társasági szerződés vagy az Alapító határozata az ügyvezető ró.</w:t>
          </w:r>
        </w:p>
        <w:p w14:paraId="7BAA93F6" w14:textId="77777777" w:rsidR="00FA77BD" w:rsidRPr="0009713E" w:rsidRDefault="00FA77BD" w:rsidP="00FA77BD">
          <w:pPr>
            <w:autoSpaceDE w:val="0"/>
            <w:autoSpaceDN w:val="0"/>
            <w:adjustRightInd w:val="0"/>
            <w:jc w:val="both"/>
            <w:rPr>
              <w:rFonts w:ascii="Bookman Old Style" w:hAnsi="Bookman Old Style"/>
              <w:sz w:val="24"/>
              <w:szCs w:val="24"/>
            </w:rPr>
          </w:pPr>
        </w:p>
        <w:p w14:paraId="59FB4AA3" w14:textId="77777777" w:rsidR="00FA77BD" w:rsidRPr="004134E7" w:rsidRDefault="00FA77BD" w:rsidP="00B370B4">
          <w:pPr>
            <w:pStyle w:val="Cmsor2"/>
            <w:numPr>
              <w:ilvl w:val="0"/>
              <w:numId w:val="26"/>
            </w:numPr>
            <w:spacing w:before="0" w:line="240" w:lineRule="auto"/>
            <w:jc w:val="both"/>
            <w:rPr>
              <w:rFonts w:ascii="Bookman Old Style" w:eastAsia="Times New Roman" w:hAnsi="Bookman Old Style"/>
              <w:bCs w:val="0"/>
              <w:color w:val="365F91" w:themeColor="accent1" w:themeShade="BF"/>
            </w:rPr>
          </w:pPr>
          <w:bookmarkStart w:id="47" w:name="_Toc232302962"/>
          <w:bookmarkStart w:id="48" w:name="_Toc232303216"/>
          <w:bookmarkStart w:id="49" w:name="_Toc232303280"/>
          <w:bookmarkStart w:id="50" w:name="_Toc232303401"/>
          <w:bookmarkStart w:id="51" w:name="_Toc4675289"/>
          <w:bookmarkStart w:id="52" w:name="_Toc128051892"/>
          <w:r w:rsidRPr="004134E7">
            <w:rPr>
              <w:rFonts w:ascii="Bookman Old Style" w:eastAsia="Times New Roman" w:hAnsi="Bookman Old Style"/>
              <w:bCs w:val="0"/>
              <w:color w:val="365F91" w:themeColor="accent1" w:themeShade="BF"/>
            </w:rPr>
            <w:t>Az ügyvezető, mint a munkaszervezet vezetőjének feladatai, hatásköre és felelőssége</w:t>
          </w:r>
          <w:bookmarkEnd w:id="47"/>
          <w:bookmarkEnd w:id="48"/>
          <w:bookmarkEnd w:id="49"/>
          <w:bookmarkEnd w:id="50"/>
          <w:bookmarkEnd w:id="51"/>
          <w:bookmarkEnd w:id="52"/>
        </w:p>
        <w:p w14:paraId="186B3C3D" w14:textId="77777777" w:rsidR="00FC6FDB" w:rsidRDefault="00FC6FDB" w:rsidP="00FA77BD">
          <w:pPr>
            <w:autoSpaceDE w:val="0"/>
            <w:autoSpaceDN w:val="0"/>
            <w:adjustRightInd w:val="0"/>
            <w:jc w:val="both"/>
            <w:rPr>
              <w:rFonts w:ascii="Bookman Old Style" w:hAnsi="Bookman Old Style"/>
              <w:sz w:val="24"/>
              <w:szCs w:val="24"/>
            </w:rPr>
          </w:pPr>
        </w:p>
        <w:p w14:paraId="64F2AEA6"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lastRenderedPageBreak/>
            <w:t>Legfőbb feladatai a munkaszervezet vezetőjeként:</w:t>
          </w:r>
        </w:p>
        <w:p w14:paraId="4D2302E0" w14:textId="77777777" w:rsidR="00FA77BD" w:rsidRPr="0009713E" w:rsidRDefault="00FA77BD" w:rsidP="00B370B4">
          <w:pPr>
            <w:pStyle w:val="Listaszerbekezds1"/>
            <w:numPr>
              <w:ilvl w:val="0"/>
              <w:numId w:val="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gazdálkodásával összefüggő jogszabályokban és a társaság belső szabályzataiban, utasításaiban meghatározott feladatok végrehajtása, végrehajtatá</w:t>
          </w:r>
          <w:r>
            <w:rPr>
              <w:rFonts w:ascii="Bookman Old Style" w:hAnsi="Bookman Old Style"/>
              <w:sz w:val="24"/>
              <w:szCs w:val="24"/>
            </w:rPr>
            <w:t>sa és a végrehajtás ellenőrzése;</w:t>
          </w:r>
        </w:p>
        <w:p w14:paraId="53322CC8"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feladatainak ellátására legcélszerűbb szervezet kialakítása, a szervezetek m</w:t>
          </w:r>
          <w:r>
            <w:rPr>
              <w:rFonts w:ascii="Bookman Old Style" w:hAnsi="Bookman Old Style"/>
              <w:sz w:val="24"/>
              <w:szCs w:val="24"/>
            </w:rPr>
            <w:t>űködési rendjének meghatározása;</w:t>
          </w:r>
        </w:p>
        <w:p w14:paraId="46ECD397"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fejlődésére von</w:t>
          </w:r>
          <w:r>
            <w:rPr>
              <w:rFonts w:ascii="Bookman Old Style" w:hAnsi="Bookman Old Style"/>
              <w:sz w:val="24"/>
              <w:szCs w:val="24"/>
            </w:rPr>
            <w:t>atkozó célkitűzések kidolgozása;</w:t>
          </w:r>
        </w:p>
        <w:p w14:paraId="067E2705"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 xml:space="preserve">ársaság éves gazdasági tervének </w:t>
          </w:r>
          <w:r>
            <w:rPr>
              <w:rFonts w:ascii="Bookman Old Style" w:hAnsi="Bookman Old Style"/>
              <w:sz w:val="24"/>
              <w:szCs w:val="24"/>
            </w:rPr>
            <w:t>elkészítéséről való gondoskodás;</w:t>
          </w:r>
        </w:p>
        <w:p w14:paraId="30AB9228"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gazdaságosság és hatékonyság fokozására vonatkozó intézkedések kidolgozása, az intézkedések végrehajtá</w:t>
          </w:r>
          <w:r>
            <w:rPr>
              <w:rFonts w:ascii="Bookman Old Style" w:hAnsi="Bookman Old Style"/>
              <w:sz w:val="24"/>
              <w:szCs w:val="24"/>
            </w:rPr>
            <w:t>sának ellenőrzése és értékelése;</w:t>
          </w:r>
        </w:p>
        <w:p w14:paraId="4112C9DE"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feladatainak teljesítésére vonatkozó intézkedések kidolgozása, kiadása, az intézkedések végrehajtá</w:t>
          </w:r>
          <w:r>
            <w:rPr>
              <w:rFonts w:ascii="Bookman Old Style" w:hAnsi="Bookman Old Style"/>
              <w:sz w:val="24"/>
              <w:szCs w:val="24"/>
            </w:rPr>
            <w:t>sának ellenőrzése és értékelése;</w:t>
          </w:r>
        </w:p>
        <w:p w14:paraId="08D7327A"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vezetésére bízott vagyon növelésére, rendeltetésszerű kezelésére vonatkozó intézkedések kidolgozása, kiadása, az intézkedések végrehajtá</w:t>
          </w:r>
          <w:r>
            <w:rPr>
              <w:rFonts w:ascii="Bookman Old Style" w:hAnsi="Bookman Old Style"/>
              <w:sz w:val="24"/>
              <w:szCs w:val="24"/>
            </w:rPr>
            <w:t>sának ellenőrzése és értékelése;</w:t>
          </w:r>
        </w:p>
        <w:p w14:paraId="42B82A38"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minőségbiztosítási rendszere kialakításának ir</w:t>
          </w:r>
          <w:r>
            <w:rPr>
              <w:rFonts w:ascii="Bookman Old Style" w:hAnsi="Bookman Old Style"/>
              <w:sz w:val="24"/>
              <w:szCs w:val="24"/>
            </w:rPr>
            <w:t>ányítása, a működés felügyelete;</w:t>
          </w:r>
        </w:p>
        <w:p w14:paraId="2E386D27"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érdeke</w:t>
          </w:r>
          <w:r>
            <w:rPr>
              <w:rFonts w:ascii="Bookman Old Style" w:hAnsi="Bookman Old Style"/>
              <w:sz w:val="24"/>
              <w:szCs w:val="24"/>
            </w:rPr>
            <w:t>ltségi rendszerének kialakítása;</w:t>
          </w:r>
        </w:p>
        <w:p w14:paraId="45C03D98"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biztonságos és a dolgozók egészségét </w:t>
          </w:r>
          <w:r>
            <w:rPr>
              <w:rFonts w:ascii="Bookman Old Style" w:hAnsi="Bookman Old Style"/>
              <w:sz w:val="24"/>
              <w:szCs w:val="24"/>
            </w:rPr>
            <w:t>óvó munkafeltételek biztosítása;</w:t>
          </w:r>
        </w:p>
        <w:p w14:paraId="7B07D48B"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közvetlen felügyelete alá tartozó munkatársak munkájának irányí</w:t>
          </w:r>
          <w:r>
            <w:rPr>
              <w:rFonts w:ascii="Bookman Old Style" w:hAnsi="Bookman Old Style"/>
              <w:sz w:val="24"/>
              <w:szCs w:val="24"/>
            </w:rPr>
            <w:t>tása, ellenőrzése és értékelése;</w:t>
          </w:r>
        </w:p>
        <w:p w14:paraId="7671E103"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z Alapító előzetes tájékoztatása a társaság pályázati tevékenységéről (legalább a pályázat beadását megelőzően két héttel).</w:t>
          </w:r>
        </w:p>
        <w:p w14:paraId="09D22E7F" w14:textId="77777777" w:rsidR="00FA77BD" w:rsidRPr="0009713E" w:rsidRDefault="00FA77BD" w:rsidP="00FA77BD">
          <w:pPr>
            <w:autoSpaceDE w:val="0"/>
            <w:autoSpaceDN w:val="0"/>
            <w:adjustRightInd w:val="0"/>
            <w:jc w:val="both"/>
            <w:rPr>
              <w:rFonts w:ascii="Bookman Old Style" w:hAnsi="Bookman Old Style"/>
              <w:sz w:val="24"/>
              <w:szCs w:val="24"/>
            </w:rPr>
          </w:pPr>
        </w:p>
        <w:p w14:paraId="5F4E8218"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Hatásköre:</w:t>
          </w:r>
        </w:p>
        <w:p w14:paraId="61E1C941"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Az ügyvezető birtokolja mindazon hatáskört, amely az előbbi feladatok ellátásához szükségeltetik. Így</w:t>
          </w:r>
          <w:r>
            <w:rPr>
              <w:rFonts w:ascii="Bookman Old Style" w:hAnsi="Bookman Old Style"/>
              <w:sz w:val="24"/>
              <w:szCs w:val="24"/>
            </w:rPr>
            <w:t>:</w:t>
          </w:r>
        </w:p>
        <w:p w14:paraId="2DF2AA17"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z Alapító és a könyvvizsgáló hatáskörébe nem ta</w:t>
          </w:r>
          <w:r>
            <w:rPr>
              <w:rFonts w:ascii="Bookman Old Style" w:hAnsi="Bookman Old Style"/>
              <w:sz w:val="24"/>
              <w:szCs w:val="24"/>
            </w:rPr>
            <w:t>rtozó kérdésekben önállóan dönt;</w:t>
          </w:r>
        </w:p>
        <w:p w14:paraId="51740846" w14:textId="77777777" w:rsidR="00FA77BD" w:rsidRPr="0009713E" w:rsidRDefault="00FA77BD" w:rsidP="00B370B4">
          <w:pPr>
            <w:pStyle w:val="Listaszerbekezds1"/>
            <w:numPr>
              <w:ilvl w:val="0"/>
              <w:numId w:val="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 xml:space="preserve">ársaság dolgozói felett a munkáltatói jogok gyakorlása (több ügyvezető </w:t>
          </w:r>
          <w:r>
            <w:rPr>
              <w:rFonts w:ascii="Bookman Old Style" w:hAnsi="Bookman Old Style"/>
              <w:sz w:val="24"/>
              <w:szCs w:val="24"/>
            </w:rPr>
            <w:t>esetén az erre kijelölt);</w:t>
          </w:r>
        </w:p>
        <w:p w14:paraId="6B6E500D"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vezető munkatársak munkájának érték</w:t>
          </w:r>
          <w:r>
            <w:rPr>
              <w:rFonts w:ascii="Bookman Old Style" w:hAnsi="Bookman Old Style"/>
              <w:sz w:val="24"/>
              <w:szCs w:val="24"/>
            </w:rPr>
            <w:t>elése, minősítése;</w:t>
          </w:r>
        </w:p>
        <w:p w14:paraId="0201EEC6"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g</w:t>
          </w:r>
          <w:r w:rsidRPr="0009713E">
            <w:rPr>
              <w:rFonts w:ascii="Bookman Old Style" w:hAnsi="Bookman Old Style"/>
              <w:sz w:val="24"/>
              <w:szCs w:val="24"/>
            </w:rPr>
            <w:t>azdasági vétséget, bűncselekményt elkövető dolgozókkal</w:t>
          </w:r>
          <w:r>
            <w:rPr>
              <w:rFonts w:ascii="Bookman Old Style" w:hAnsi="Bookman Old Style"/>
              <w:sz w:val="24"/>
              <w:szCs w:val="24"/>
            </w:rPr>
            <w:t xml:space="preserve"> szemben az eljárás megindítása;</w:t>
          </w:r>
        </w:p>
        <w:p w14:paraId="1F31D2B6"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w:t>
          </w:r>
          <w:r w:rsidRPr="0009713E">
            <w:rPr>
              <w:rFonts w:ascii="Bookman Old Style" w:hAnsi="Bookman Old Style"/>
              <w:sz w:val="24"/>
              <w:szCs w:val="24"/>
            </w:rPr>
            <w:t>édiumok rész</w:t>
          </w:r>
          <w:r>
            <w:rPr>
              <w:rFonts w:ascii="Bookman Old Style" w:hAnsi="Bookman Old Style"/>
              <w:sz w:val="24"/>
              <w:szCs w:val="24"/>
            </w:rPr>
            <w:t>ére szolgáltatandó tájékoztatás;</w:t>
          </w:r>
        </w:p>
        <w:p w14:paraId="556D4D1C"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szervezeti és működési rend szabályozásában döntés (ha ez nem tartozik az Alapító hatáskör</w:t>
          </w:r>
          <w:r>
            <w:rPr>
              <w:rFonts w:ascii="Bookman Old Style" w:hAnsi="Bookman Old Style"/>
              <w:sz w:val="24"/>
              <w:szCs w:val="24"/>
            </w:rPr>
            <w:t>ébe);</w:t>
          </w:r>
        </w:p>
        <w:p w14:paraId="5D341678"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w:t>
          </w:r>
          <w:r w:rsidRPr="0009713E">
            <w:rPr>
              <w:rFonts w:ascii="Bookman Old Style" w:hAnsi="Bookman Old Style"/>
              <w:sz w:val="24"/>
              <w:szCs w:val="24"/>
            </w:rPr>
            <w:t>unkaköri leírások jóváhagyása (</w:t>
          </w:r>
          <w:r>
            <w:rPr>
              <w:rFonts w:ascii="Bookman Old Style" w:hAnsi="Bookman Old Style"/>
              <w:sz w:val="24"/>
              <w:szCs w:val="24"/>
            </w:rPr>
            <w:t>amelyeket magának tartott fenn);</w:t>
          </w:r>
        </w:p>
        <w:p w14:paraId="324ED7A1"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w:t>
          </w:r>
          <w:r w:rsidRPr="0009713E">
            <w:rPr>
              <w:rFonts w:ascii="Bookman Old Style" w:hAnsi="Bookman Old Style"/>
              <w:sz w:val="24"/>
              <w:szCs w:val="24"/>
            </w:rPr>
            <w:t>eghatalmazás adása a</w:t>
          </w:r>
          <w:r>
            <w:rPr>
              <w:rFonts w:ascii="Bookman Old Style" w:hAnsi="Bookman Old Style"/>
              <w:sz w:val="24"/>
              <w:szCs w:val="24"/>
            </w:rPr>
            <w:t>z alkalmazott dolgozók közül a Társaság képviseletére;</w:t>
          </w:r>
        </w:p>
        <w:p w14:paraId="15B313C2"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u</w:t>
          </w:r>
          <w:r w:rsidRPr="0009713E">
            <w:rPr>
              <w:rFonts w:ascii="Bookman Old Style" w:hAnsi="Bookman Old Style"/>
              <w:sz w:val="24"/>
              <w:szCs w:val="24"/>
            </w:rPr>
            <w:t>talványo</w:t>
          </w:r>
          <w:r>
            <w:rPr>
              <w:rFonts w:ascii="Bookman Old Style" w:hAnsi="Bookman Old Style"/>
              <w:sz w:val="24"/>
              <w:szCs w:val="24"/>
            </w:rPr>
            <w:t>zási jog megadása, visszavonása;</w:t>
          </w:r>
        </w:p>
        <w:p w14:paraId="1209ABE8"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d</w:t>
          </w:r>
          <w:r w:rsidRPr="0009713E">
            <w:rPr>
              <w:rFonts w:ascii="Bookman Old Style" w:hAnsi="Bookman Old Style"/>
              <w:sz w:val="24"/>
              <w:szCs w:val="24"/>
            </w:rPr>
            <w:t>öntés szakmai továbbképzések</w:t>
          </w:r>
          <w:r>
            <w:rPr>
              <w:rFonts w:ascii="Bookman Old Style" w:hAnsi="Bookman Old Style"/>
              <w:sz w:val="24"/>
              <w:szCs w:val="24"/>
            </w:rPr>
            <w:t>ben (amelyeket nem ruházott át);</w:t>
          </w:r>
        </w:p>
        <w:p w14:paraId="1814A020"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lastRenderedPageBreak/>
            <w:t>hi</w:t>
          </w:r>
          <w:r w:rsidRPr="0009713E">
            <w:rPr>
              <w:rFonts w:ascii="Bookman Old Style" w:hAnsi="Bookman Old Style"/>
              <w:sz w:val="24"/>
              <w:szCs w:val="24"/>
            </w:rPr>
            <w:t>telfelvétel ügyében döntés (amelyek nem ta</w:t>
          </w:r>
          <w:r>
            <w:rPr>
              <w:rFonts w:ascii="Bookman Old Style" w:hAnsi="Bookman Old Style"/>
              <w:sz w:val="24"/>
              <w:szCs w:val="24"/>
            </w:rPr>
            <w:t>rtoznak az Alapító hatáskörébe);</w:t>
          </w:r>
        </w:p>
        <w:p w14:paraId="6A4FB1FB"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tűz-, munka- és környezetvédelmi rendsz</w:t>
          </w:r>
          <w:r>
            <w:rPr>
              <w:rFonts w:ascii="Bookman Old Style" w:hAnsi="Bookman Old Style"/>
              <w:sz w:val="24"/>
              <w:szCs w:val="24"/>
            </w:rPr>
            <w:t>ere szabályozásának jóváhagyása;</w:t>
          </w:r>
        </w:p>
        <w:p w14:paraId="0E6BD988"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 xml:space="preserve">ársaság reklám </w:t>
          </w:r>
          <w:r>
            <w:rPr>
              <w:rFonts w:ascii="Bookman Old Style" w:hAnsi="Bookman Old Style"/>
              <w:sz w:val="24"/>
              <w:szCs w:val="24"/>
            </w:rPr>
            <w:t>és propaganda munkájában döntés;</w:t>
          </w:r>
        </w:p>
        <w:p w14:paraId="5A84E6BC" w14:textId="77777777" w:rsidR="00FA77BD" w:rsidRPr="0009713E"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információs és adatfeldolgozási rendszere kialak</w:t>
          </w:r>
          <w:r>
            <w:rPr>
              <w:rFonts w:ascii="Bookman Old Style" w:hAnsi="Bookman Old Style"/>
              <w:sz w:val="24"/>
              <w:szCs w:val="24"/>
            </w:rPr>
            <w:t>ításában, fejlesztésében döntés;</w:t>
          </w:r>
        </w:p>
        <w:p w14:paraId="37949A35" w14:textId="77777777" w:rsidR="00FA77BD" w:rsidRPr="00093FF8" w:rsidRDefault="00FA77BD" w:rsidP="00B370B4">
          <w:pPr>
            <w:pStyle w:val="Listaszerbekezds1"/>
            <w:numPr>
              <w:ilvl w:val="0"/>
              <w:numId w:val="9"/>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minőségi politikájának és minőségbiztosítási rendszere szabályozásának jóváhagyása.</w:t>
          </w:r>
        </w:p>
        <w:p w14:paraId="5AECA9E9" w14:textId="77777777" w:rsidR="00FA77BD" w:rsidRDefault="00FA77BD" w:rsidP="00FA77BD">
          <w:pPr>
            <w:autoSpaceDE w:val="0"/>
            <w:autoSpaceDN w:val="0"/>
            <w:adjustRightInd w:val="0"/>
            <w:jc w:val="both"/>
            <w:rPr>
              <w:rFonts w:ascii="Bookman Old Style" w:hAnsi="Bookman Old Style"/>
              <w:sz w:val="24"/>
              <w:szCs w:val="24"/>
            </w:rPr>
          </w:pPr>
        </w:p>
        <w:p w14:paraId="443F3480"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Felelőssége:</w:t>
          </w:r>
        </w:p>
        <w:p w14:paraId="47CDD8B5"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Az ügyvezető felelős</w:t>
          </w:r>
          <w:r>
            <w:rPr>
              <w:rFonts w:ascii="Bookman Old Style" w:hAnsi="Bookman Old Style"/>
              <w:sz w:val="24"/>
              <w:szCs w:val="24"/>
            </w:rPr>
            <w:t xml:space="preserve"> azért</w:t>
          </w:r>
          <w:r w:rsidRPr="0009713E">
            <w:rPr>
              <w:rFonts w:ascii="Bookman Old Style" w:hAnsi="Bookman Old Style"/>
              <w:sz w:val="24"/>
              <w:szCs w:val="24"/>
            </w:rPr>
            <w:t xml:space="preserve">, hogy sajátos feladatait a jogszabályok és az Alapító szándéka szerint legjobb tudása alapján végezze el. </w:t>
          </w:r>
        </w:p>
        <w:p w14:paraId="3EFF7929"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 xml:space="preserve">Az ügyvezető az ilyen tisztséget betöltő személyektől általában elvárható gondossággal köteles eljárni. </w:t>
          </w:r>
        </w:p>
        <w:p w14:paraId="69D7F8D4"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 xml:space="preserve">Az ügyvezető kötelezettségei megszegésével a társaságnak okozott kárért a polgári jog általános szabályai szerint felelős, a kárt köteles megtéríteni. </w:t>
          </w:r>
        </w:p>
        <w:p w14:paraId="1D71BC2D"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Nem terheli felelősség az ügyvezető</w:t>
          </w:r>
          <w:r w:rsidR="00FC6FDB">
            <w:rPr>
              <w:rFonts w:ascii="Bookman Old Style" w:hAnsi="Bookman Old Style"/>
              <w:sz w:val="24"/>
              <w:szCs w:val="24"/>
            </w:rPr>
            <w:t>t</w:t>
          </w:r>
          <w:r w:rsidRPr="0009713E">
            <w:rPr>
              <w:rFonts w:ascii="Bookman Old Style" w:hAnsi="Bookman Old Style"/>
              <w:sz w:val="24"/>
              <w:szCs w:val="24"/>
            </w:rPr>
            <w:t>, ha a határozat vagy intézkedés ellen tiltakozott, és tiltakozását a felügyelő bizottságnak, illetve az Alapítónak bejelentette.</w:t>
          </w:r>
        </w:p>
        <w:p w14:paraId="2F4CD80D"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Az ügyvezető a társaság üzleti ügyeiről szerzett értesüléseit üzleti titokként köteles megőrizni.</w:t>
          </w:r>
        </w:p>
        <w:p w14:paraId="32092C10" w14:textId="34D3D906"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Az ügyvezető korlátlanul felel azokért a károkért, amelyek a cégbírósághoz bejelentett adat, jog vagy tény valótlanságából, ill. a bejelentés elmulasztásából származnak.</w:t>
          </w:r>
        </w:p>
        <w:p w14:paraId="24EC2447"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Az ügyvezető felelős azért, hogy a társasági törvény versenytilalmi előírásait megtartsa.</w:t>
          </w:r>
        </w:p>
        <w:p w14:paraId="12386FB1"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Ha az ügyvezető ezt megszegi,</w:t>
          </w:r>
        </w:p>
        <w:p w14:paraId="1A21A01C" w14:textId="77777777" w:rsidR="00FA77BD" w:rsidRDefault="00FA77BD" w:rsidP="00B370B4">
          <w:pPr>
            <w:pStyle w:val="Listaszerbekezds1"/>
            <w:numPr>
              <w:ilvl w:val="0"/>
              <w:numId w:val="10"/>
            </w:numPr>
            <w:autoSpaceDE w:val="0"/>
            <w:autoSpaceDN w:val="0"/>
            <w:adjustRightInd w:val="0"/>
            <w:spacing w:after="0" w:line="240" w:lineRule="auto"/>
            <w:ind w:left="709" w:hanging="349"/>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kártérítést követelhet;</w:t>
          </w:r>
        </w:p>
        <w:p w14:paraId="17081E9A"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követelheti, hogy az ügyvezető a más számlájára kötött ügyletből eredő hasznát a társaságnak kiadja, vagy arra vonatkozó követelését a társaságra engedményezze.</w:t>
          </w:r>
        </w:p>
        <w:p w14:paraId="2D8AB7EA" w14:textId="77777777" w:rsidR="00FA77BD" w:rsidRPr="0009713E" w:rsidRDefault="00FA77BD" w:rsidP="00FA77BD">
          <w:pPr>
            <w:autoSpaceDE w:val="0"/>
            <w:autoSpaceDN w:val="0"/>
            <w:adjustRightInd w:val="0"/>
            <w:spacing w:after="0"/>
            <w:jc w:val="both"/>
            <w:rPr>
              <w:rFonts w:ascii="Bookman Old Style" w:hAnsi="Bookman Old Style"/>
              <w:sz w:val="24"/>
              <w:szCs w:val="24"/>
            </w:rPr>
          </w:pPr>
        </w:p>
        <w:p w14:paraId="3DBE47CD" w14:textId="77777777" w:rsidR="00FA77BD" w:rsidRPr="0009713E" w:rsidRDefault="00FA77BD" w:rsidP="00FA77BD">
          <w:pPr>
            <w:autoSpaceDE w:val="0"/>
            <w:autoSpaceDN w:val="0"/>
            <w:adjustRightInd w:val="0"/>
            <w:jc w:val="both"/>
            <w:rPr>
              <w:rFonts w:ascii="Bookman Old Style" w:hAnsi="Bookman Old Style"/>
              <w:sz w:val="24"/>
              <w:szCs w:val="24"/>
            </w:rPr>
          </w:pPr>
          <w:r w:rsidRPr="0009713E">
            <w:rPr>
              <w:rFonts w:ascii="Bookman Old Style" w:hAnsi="Bookman Old Style"/>
              <w:sz w:val="24"/>
              <w:szCs w:val="24"/>
            </w:rPr>
            <w:t>Felelős továbbá:</w:t>
          </w:r>
        </w:p>
        <w:p w14:paraId="47D55B5D"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az </w:t>
          </w:r>
          <w:r w:rsidRPr="0009713E">
            <w:rPr>
              <w:rFonts w:ascii="Bookman Old Style" w:hAnsi="Bookman Old Style"/>
              <w:sz w:val="24"/>
              <w:szCs w:val="24"/>
            </w:rPr>
            <w:t>Alapító határozatainak szakszerű végre</w:t>
          </w:r>
          <w:r>
            <w:rPr>
              <w:rFonts w:ascii="Bookman Old Style" w:hAnsi="Bookman Old Style"/>
              <w:sz w:val="24"/>
              <w:szCs w:val="24"/>
            </w:rPr>
            <w:t>hajtásáért és végrehajtatásáért;</w:t>
          </w:r>
        </w:p>
        <w:p w14:paraId="5F1EDB18"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feladatkörébe és hatáskörébe tartozó feladatok szakszerű ellátá</w:t>
          </w:r>
          <w:r>
            <w:rPr>
              <w:rFonts w:ascii="Bookman Old Style" w:hAnsi="Bookman Old Style"/>
              <w:sz w:val="24"/>
              <w:szCs w:val="24"/>
            </w:rPr>
            <w:t>sáért;</w:t>
          </w:r>
        </w:p>
        <w:p w14:paraId="3DC81F88"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lastRenderedPageBreak/>
            <w:t>a T</w:t>
          </w:r>
          <w:r w:rsidRPr="0009713E">
            <w:rPr>
              <w:rFonts w:ascii="Bookman Old Style" w:hAnsi="Bookman Old Style"/>
              <w:sz w:val="24"/>
              <w:szCs w:val="24"/>
            </w:rPr>
            <w:t>ársaság eredm</w:t>
          </w:r>
          <w:r>
            <w:rPr>
              <w:rFonts w:ascii="Bookman Old Style" w:hAnsi="Bookman Old Style"/>
              <w:sz w:val="24"/>
              <w:szCs w:val="24"/>
            </w:rPr>
            <w:t>ényes és gazdaságos működéséért;</w:t>
          </w:r>
        </w:p>
        <w:p w14:paraId="416E68E4"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működésére vonatkozó jogsz</w:t>
          </w:r>
          <w:r>
            <w:rPr>
              <w:rFonts w:ascii="Bookman Old Style" w:hAnsi="Bookman Old Style"/>
              <w:sz w:val="24"/>
              <w:szCs w:val="24"/>
            </w:rPr>
            <w:t>abályok, előírások betartásáért;</w:t>
          </w:r>
        </w:p>
        <w:p w14:paraId="43BACD6B"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vagyonának védelméért és</w:t>
          </w:r>
          <w:r>
            <w:rPr>
              <w:rFonts w:ascii="Bookman Old Style" w:hAnsi="Bookman Old Style"/>
              <w:sz w:val="24"/>
              <w:szCs w:val="24"/>
            </w:rPr>
            <w:t xml:space="preserve"> lehetőség szerinti növeléséért;</w:t>
          </w:r>
        </w:p>
        <w:p w14:paraId="70674C7F" w14:textId="77777777" w:rsidR="00FA77BD" w:rsidRPr="0009713E" w:rsidRDefault="00FA77BD" w:rsidP="00B370B4">
          <w:pPr>
            <w:pStyle w:val="Listaszerbekezds1"/>
            <w:numPr>
              <w:ilvl w:val="0"/>
              <w:numId w:val="10"/>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minőségpolitika és minőségbiztosítási rendszer dolgozókkal történő meg</w:t>
          </w:r>
          <w:r>
            <w:rPr>
              <w:rFonts w:ascii="Bookman Old Style" w:hAnsi="Bookman Old Style"/>
              <w:sz w:val="24"/>
              <w:szCs w:val="24"/>
            </w:rPr>
            <w:t>értetéséért és érvényesüléséért;</w:t>
          </w:r>
        </w:p>
        <w:p w14:paraId="45EEA10B" w14:textId="77777777" w:rsidR="00FA77BD" w:rsidRPr="0009713E" w:rsidRDefault="00FA77BD" w:rsidP="00B370B4">
          <w:pPr>
            <w:pStyle w:val="Listaszerbekezds1"/>
            <w:numPr>
              <w:ilvl w:val="0"/>
              <w:numId w:val="11"/>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szükséges munkavédelmi, tűzvédelmi, környezetvédelmi és bizto</w:t>
          </w:r>
          <w:r>
            <w:rPr>
              <w:rFonts w:ascii="Bookman Old Style" w:hAnsi="Bookman Old Style"/>
              <w:sz w:val="24"/>
              <w:szCs w:val="24"/>
            </w:rPr>
            <w:t>nsági feltételek kialakításáért;</w:t>
          </w:r>
        </w:p>
        <w:p w14:paraId="6EA4F50A" w14:textId="77777777" w:rsidR="00FA77BD" w:rsidRPr="0009713E" w:rsidRDefault="00FA77BD" w:rsidP="00B370B4">
          <w:pPr>
            <w:pStyle w:val="Listaszerbekezds1"/>
            <w:numPr>
              <w:ilvl w:val="0"/>
              <w:numId w:val="11"/>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dolgozók jogainak és a törvényességnek betartásáért.</w:t>
          </w:r>
        </w:p>
        <w:p w14:paraId="49597CDD" w14:textId="77777777" w:rsidR="00FA77BD" w:rsidRDefault="00FA77BD" w:rsidP="00B370B4">
          <w:pPr>
            <w:pStyle w:val="Cmsor1"/>
            <w:numPr>
              <w:ilvl w:val="0"/>
              <w:numId w:val="25"/>
            </w:numPr>
            <w:spacing w:line="276" w:lineRule="auto"/>
            <w:rPr>
              <w:rFonts w:ascii="Bookman Old Style" w:hAnsi="Bookman Old Style"/>
            </w:rPr>
          </w:pPr>
          <w:bookmarkStart w:id="53" w:name="_Toc4675290"/>
          <w:bookmarkStart w:id="54" w:name="_Toc128051893"/>
          <w:r>
            <w:rPr>
              <w:rFonts w:ascii="Bookman Old Style" w:hAnsi="Bookman Old Style"/>
            </w:rPr>
            <w:t>A Társaság szervezete, szervezeti egységei</w:t>
          </w:r>
          <w:bookmarkEnd w:id="53"/>
          <w:bookmarkEnd w:id="54"/>
        </w:p>
        <w:p w14:paraId="09180A6C" w14:textId="77777777" w:rsidR="00FA77BD" w:rsidRDefault="00FA77BD" w:rsidP="00FA77BD">
          <w:pPr>
            <w:pStyle w:val="Cmsor2"/>
            <w:spacing w:before="0" w:line="240" w:lineRule="auto"/>
            <w:jc w:val="both"/>
            <w:rPr>
              <w:rFonts w:ascii="Bookman Old Style" w:hAnsi="Bookman Old Style"/>
              <w:color w:val="365F91"/>
              <w:sz w:val="28"/>
              <w:szCs w:val="28"/>
            </w:rPr>
          </w:pPr>
        </w:p>
        <w:p w14:paraId="7A54866E" w14:textId="77777777" w:rsidR="00FA77BD" w:rsidRPr="004134E7" w:rsidRDefault="00FA77BD" w:rsidP="00B370B4">
          <w:pPr>
            <w:pStyle w:val="Cmsor2"/>
            <w:numPr>
              <w:ilvl w:val="0"/>
              <w:numId w:val="27"/>
            </w:numPr>
            <w:spacing w:before="0" w:line="240" w:lineRule="auto"/>
            <w:jc w:val="both"/>
            <w:rPr>
              <w:rFonts w:ascii="Bookman Old Style" w:hAnsi="Bookman Old Style"/>
              <w:color w:val="365F91"/>
            </w:rPr>
          </w:pPr>
          <w:bookmarkStart w:id="55" w:name="_Toc4675291"/>
          <w:bookmarkStart w:id="56" w:name="_Toc128051894"/>
          <w:r w:rsidRPr="004134E7">
            <w:rPr>
              <w:rFonts w:ascii="Bookman Old Style" w:hAnsi="Bookman Old Style"/>
              <w:color w:val="365F91"/>
            </w:rPr>
            <w:t>Adminisztráció</w:t>
          </w:r>
          <w:bookmarkEnd w:id="55"/>
          <w:bookmarkEnd w:id="56"/>
        </w:p>
        <w:p w14:paraId="17B628D1" w14:textId="77777777" w:rsidR="00FA77BD" w:rsidRPr="00683773" w:rsidRDefault="00FA77BD" w:rsidP="00FA77BD"/>
        <w:p w14:paraId="4248A155" w14:textId="77777777" w:rsidR="00FA77BD" w:rsidRPr="0009713E" w:rsidRDefault="00FA77BD" w:rsidP="00FA77BD">
          <w:pPr>
            <w:autoSpaceDE w:val="0"/>
            <w:autoSpaceDN w:val="0"/>
            <w:adjustRightInd w:val="0"/>
            <w:jc w:val="both"/>
            <w:rPr>
              <w:rFonts w:ascii="Bookman Old Style" w:hAnsi="Bookman Old Style"/>
              <w:sz w:val="24"/>
              <w:szCs w:val="24"/>
            </w:rPr>
          </w:pPr>
          <w:r>
            <w:rPr>
              <w:rFonts w:ascii="Bookman Old Style" w:hAnsi="Bookman Old Style"/>
              <w:sz w:val="24"/>
              <w:szCs w:val="24"/>
            </w:rPr>
            <w:t>Az a</w:t>
          </w:r>
          <w:r w:rsidRPr="0009713E">
            <w:rPr>
              <w:rFonts w:ascii="Bookman Old Style" w:hAnsi="Bookman Old Style"/>
              <w:sz w:val="24"/>
              <w:szCs w:val="24"/>
            </w:rPr>
            <w:t>dminisztr</w:t>
          </w:r>
          <w:r>
            <w:rPr>
              <w:rFonts w:ascii="Bookman Old Style" w:hAnsi="Bookman Old Style"/>
              <w:sz w:val="24"/>
              <w:szCs w:val="24"/>
            </w:rPr>
            <w:t xml:space="preserve">áció </w:t>
          </w:r>
          <w:r w:rsidRPr="0009713E">
            <w:rPr>
              <w:rFonts w:ascii="Bookman Old Style" w:hAnsi="Bookman Old Style"/>
              <w:sz w:val="24"/>
              <w:szCs w:val="24"/>
            </w:rPr>
            <w:t>feladatai:</w:t>
          </w:r>
        </w:p>
        <w:p w14:paraId="776217B0"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b</w:t>
          </w:r>
          <w:r w:rsidRPr="0009713E">
            <w:rPr>
              <w:rFonts w:ascii="Bookman Old Style" w:hAnsi="Bookman Old Style"/>
              <w:sz w:val="24"/>
              <w:szCs w:val="24"/>
            </w:rPr>
            <w:t>eérke</w:t>
          </w:r>
          <w:r>
            <w:rPr>
              <w:rFonts w:ascii="Bookman Old Style" w:hAnsi="Bookman Old Style"/>
              <w:sz w:val="24"/>
              <w:szCs w:val="24"/>
            </w:rPr>
            <w:t>ző iratok átvétele, érkeztetése, iktatása, szignálása, csatolása és nyilvántartása;</w:t>
          </w:r>
        </w:p>
        <w:p w14:paraId="0933A4AA"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ügyiratoknak az ügyintézőhöz való eljuttatása;</w:t>
          </w:r>
        </w:p>
        <w:p w14:paraId="1D40CCA0"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kiadmánytervezetek elkészítése;</w:t>
          </w:r>
        </w:p>
        <w:p w14:paraId="59F6D8CF"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kiadmányok rögzítése;</w:t>
          </w:r>
        </w:p>
        <w:p w14:paraId="6DE8705D"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kimenő ügyiratok iktatása;</w:t>
          </w:r>
        </w:p>
        <w:p w14:paraId="092B8099"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kiadmányok postázása;</w:t>
          </w:r>
        </w:p>
        <w:p w14:paraId="64F114C5"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ügyiratok irattárazása;</w:t>
          </w:r>
        </w:p>
        <w:p w14:paraId="0FB6A355"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ügyiratok selejtezése;</w:t>
          </w:r>
        </w:p>
        <w:p w14:paraId="6CA4BE94"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z ügyvezető </w:t>
          </w:r>
          <w:r>
            <w:rPr>
              <w:rFonts w:ascii="Bookman Old Style" w:hAnsi="Bookman Old Style"/>
              <w:sz w:val="24"/>
              <w:szCs w:val="24"/>
            </w:rPr>
            <w:t>ügyfélforgalmának lebonyolítása;</w:t>
          </w:r>
        </w:p>
        <w:p w14:paraId="073037A5"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s</w:t>
          </w:r>
          <w:r w:rsidRPr="0009713E">
            <w:rPr>
              <w:rFonts w:ascii="Bookman Old Style" w:hAnsi="Bookman Old Style"/>
              <w:sz w:val="24"/>
              <w:szCs w:val="24"/>
            </w:rPr>
            <w:t>zabályz</w:t>
          </w:r>
          <w:r>
            <w:rPr>
              <w:rFonts w:ascii="Bookman Old Style" w:hAnsi="Bookman Old Style"/>
              <w:sz w:val="24"/>
              <w:szCs w:val="24"/>
            </w:rPr>
            <w:t>atok, utasítások nyilvántartása;</w:t>
          </w:r>
        </w:p>
        <w:p w14:paraId="5FD35C6D"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09713E">
            <w:rPr>
              <w:rFonts w:ascii="Bookman Old Style" w:hAnsi="Bookman Old Style"/>
              <w:sz w:val="24"/>
              <w:szCs w:val="24"/>
            </w:rPr>
            <w:t>Felügyelő Bizottság titkári teendőinek és vezetői értekezletek adminis</w:t>
          </w:r>
          <w:r>
            <w:rPr>
              <w:rFonts w:ascii="Bookman Old Style" w:hAnsi="Bookman Old Style"/>
              <w:sz w:val="24"/>
              <w:szCs w:val="24"/>
            </w:rPr>
            <w:t>ztrációs feladatainak elvégzése.</w:t>
          </w:r>
        </w:p>
        <w:p w14:paraId="4A8DB73C"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adminisztrációs feladatok ellátása;</w:t>
          </w:r>
        </w:p>
        <w:p w14:paraId="39BB5961"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kapcsolattartás az Önkormányzat szervezeti egységeivel, megrendelőkkel, hatóságokkal, partnerintézményekkel, egyéb ügyfelekkel;</w:t>
          </w:r>
        </w:p>
        <w:p w14:paraId="6360BD3F"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együttműködés dokumentumok sokszorosításában, digitalizálásában, lefűzésében;</w:t>
          </w:r>
        </w:p>
        <w:p w14:paraId="11490004"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érkező ügyfelek, vendégek fogadása, elirányítása, kapcsolattartás;</w:t>
          </w:r>
        </w:p>
        <w:p w14:paraId="38926309"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telefonos és elektronikus megkeresések fogadása, továbbítása;</w:t>
          </w:r>
        </w:p>
        <w:p w14:paraId="62EE11FB"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alvállalkozói szerződések nyilvántartása;</w:t>
          </w:r>
        </w:p>
        <w:p w14:paraId="6234AF7C" w14:textId="77777777" w:rsidR="00FA77B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1A3D1811" w14:textId="77777777" w:rsidR="00FA77B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34D10CDB" w14:textId="77777777" w:rsidR="00FA77BD" w:rsidRPr="004134E7" w:rsidRDefault="00FA77BD" w:rsidP="00B370B4">
          <w:pPr>
            <w:pStyle w:val="Cmsor2"/>
            <w:numPr>
              <w:ilvl w:val="0"/>
              <w:numId w:val="27"/>
            </w:numPr>
            <w:spacing w:before="0" w:line="240" w:lineRule="auto"/>
            <w:jc w:val="both"/>
            <w:rPr>
              <w:rFonts w:ascii="Bookman Old Style" w:hAnsi="Bookman Old Style"/>
              <w:b w:val="0"/>
            </w:rPr>
          </w:pPr>
          <w:bookmarkStart w:id="57" w:name="_Toc4675292"/>
          <w:bookmarkStart w:id="58" w:name="_Toc128051895"/>
          <w:r w:rsidRPr="004134E7">
            <w:rPr>
              <w:rFonts w:ascii="Bookman Old Style" w:hAnsi="Bookman Old Style"/>
              <w:color w:val="365F91"/>
            </w:rPr>
            <w:t>Hiemer</w:t>
          </w:r>
          <w:r w:rsidRPr="004134E7">
            <w:rPr>
              <w:rFonts w:ascii="Bookman Old Style" w:hAnsi="Bookman Old Style"/>
              <w:b w:val="0"/>
            </w:rPr>
            <w:t xml:space="preserve"> </w:t>
          </w:r>
          <w:r w:rsidRPr="004134E7">
            <w:rPr>
              <w:rFonts w:ascii="Bookman Old Style" w:hAnsi="Bookman Old Style"/>
              <w:color w:val="365F91"/>
            </w:rPr>
            <w:t>üzemeltetés, rendezvényszervezés</w:t>
          </w:r>
          <w:bookmarkEnd w:id="57"/>
          <w:bookmarkEnd w:id="58"/>
        </w:p>
        <w:p w14:paraId="52E70EBD" w14:textId="77777777" w:rsidR="00FA77BD" w:rsidRDefault="00FA77BD" w:rsidP="00FA77BD">
          <w:pPr>
            <w:rPr>
              <w:rFonts w:ascii="Bookman Old Style" w:hAnsi="Bookman Old Style"/>
              <w:sz w:val="24"/>
              <w:szCs w:val="24"/>
            </w:rPr>
          </w:pPr>
        </w:p>
        <w:p w14:paraId="052D590E" w14:textId="77777777" w:rsidR="00FA77BD" w:rsidRDefault="00FA77BD" w:rsidP="00FA77BD">
          <w:pPr>
            <w:rPr>
              <w:rFonts w:ascii="Bookman Old Style" w:hAnsi="Bookman Old Style"/>
              <w:sz w:val="24"/>
              <w:szCs w:val="24"/>
            </w:rPr>
          </w:pPr>
          <w:r>
            <w:rPr>
              <w:rFonts w:ascii="Bookman Old Style" w:hAnsi="Bookman Old Style"/>
              <w:sz w:val="24"/>
              <w:szCs w:val="24"/>
            </w:rPr>
            <w:t>Rendezvényszervezés feladatai:</w:t>
          </w:r>
        </w:p>
        <w:p w14:paraId="37BE333F"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w:t>
          </w:r>
          <w:r w:rsidRPr="00667DB5">
            <w:rPr>
              <w:rFonts w:ascii="Bookman Old Style" w:hAnsi="Bookman Old Style"/>
              <w:sz w:val="24"/>
              <w:szCs w:val="24"/>
            </w:rPr>
            <w:t>apcsolattartás az ingatlan bérlőivel és használóival</w:t>
          </w:r>
          <w:r>
            <w:rPr>
              <w:rFonts w:ascii="Bookman Old Style" w:hAnsi="Bookman Old Style"/>
              <w:sz w:val="24"/>
              <w:szCs w:val="24"/>
            </w:rPr>
            <w:t>;</w:t>
          </w:r>
        </w:p>
        <w:p w14:paraId="16C0C477"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lastRenderedPageBreak/>
            <w:t>a</w:t>
          </w:r>
          <w:r w:rsidRPr="00667DB5">
            <w:rPr>
              <w:rFonts w:ascii="Bookman Old Style" w:hAnsi="Bookman Old Style"/>
              <w:sz w:val="24"/>
              <w:szCs w:val="24"/>
            </w:rPr>
            <w:t xml:space="preserve"> teremhasználatra és a rendezvénytermek bérbeadására vonatkozó feladatok ellátása (pl.</w:t>
          </w:r>
          <w:r>
            <w:rPr>
              <w:rFonts w:ascii="Bookman Old Style" w:hAnsi="Bookman Old Style"/>
              <w:sz w:val="24"/>
              <w:szCs w:val="24"/>
            </w:rPr>
            <w:t xml:space="preserve"> szerződéskötés, terembeosztás);</w:t>
          </w:r>
        </w:p>
        <w:p w14:paraId="7C3DD521"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w:t>
          </w:r>
          <w:hyperlink r:id="rId8" w:history="1">
            <w:r w:rsidRPr="00667DB5">
              <w:rPr>
                <w:rFonts w:ascii="Bookman Old Style" w:hAnsi="Bookman Old Style"/>
                <w:color w:val="365F91" w:themeColor="accent1" w:themeShade="BF"/>
                <w:sz w:val="24"/>
                <w:szCs w:val="24"/>
                <w:u w:val="single"/>
              </w:rPr>
              <w:t>www.hiemerhaz.hu</w:t>
            </w:r>
          </w:hyperlink>
          <w:r w:rsidRPr="00667DB5">
            <w:rPr>
              <w:rFonts w:ascii="Bookman Old Style" w:hAnsi="Bookman Old Style"/>
              <w:sz w:val="24"/>
              <w:szCs w:val="24"/>
            </w:rPr>
            <w:t xml:space="preserve"> </w:t>
          </w:r>
          <w:r>
            <w:rPr>
              <w:rFonts w:ascii="Bookman Old Style" w:hAnsi="Bookman Old Style"/>
              <w:sz w:val="24"/>
              <w:szCs w:val="24"/>
            </w:rPr>
            <w:t>oldal frissítése;</w:t>
          </w:r>
          <w:r w:rsidRPr="00667DB5">
            <w:rPr>
              <w:rFonts w:ascii="Bookman Old Style" w:hAnsi="Bookman Old Style"/>
              <w:sz w:val="24"/>
              <w:szCs w:val="24"/>
            </w:rPr>
            <w:t xml:space="preserve"> </w:t>
          </w:r>
        </w:p>
        <w:p w14:paraId="6B265343" w14:textId="77777777" w:rsidR="00FA77BD" w:rsidRPr="00C62C1F"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z üzemeltetésre kapott összeggel való elszámolás, </w:t>
          </w:r>
          <w:r w:rsidRPr="00C62C1F">
            <w:rPr>
              <w:rFonts w:ascii="Bookman Old Style" w:hAnsi="Bookman Old Style"/>
              <w:sz w:val="24"/>
              <w:szCs w:val="24"/>
            </w:rPr>
            <w:t>meghatározott időnként pénzügyi beszámoló készítése;</w:t>
          </w:r>
        </w:p>
        <w:p w14:paraId="38553058"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á</w:t>
          </w:r>
          <w:r w:rsidRPr="00667DB5">
            <w:rPr>
              <w:rFonts w:ascii="Bookman Old Style" w:hAnsi="Bookman Old Style"/>
              <w:sz w:val="24"/>
              <w:szCs w:val="24"/>
            </w:rPr>
            <w:t>llandó ka</w:t>
          </w:r>
          <w:r>
            <w:rPr>
              <w:rFonts w:ascii="Bookman Old Style" w:hAnsi="Bookman Old Style"/>
              <w:sz w:val="24"/>
              <w:szCs w:val="24"/>
            </w:rPr>
            <w:t>pcsolattartás az Anyakönyvi és o</w:t>
          </w:r>
          <w:r w:rsidRPr="00667DB5">
            <w:rPr>
              <w:rFonts w:ascii="Bookman Old Style" w:hAnsi="Bookman Old Style"/>
              <w:sz w:val="24"/>
              <w:szCs w:val="24"/>
            </w:rPr>
            <w:t>kmányirodával a Hiemer-Font-Caraffa épülettömb Házasságkötő termében tartott polgári szertartások szervezése érdekében</w:t>
          </w:r>
          <w:r>
            <w:rPr>
              <w:rFonts w:ascii="Bookman Old Style" w:hAnsi="Bookman Old Style"/>
              <w:sz w:val="24"/>
              <w:szCs w:val="24"/>
            </w:rPr>
            <w:t>;</w:t>
          </w:r>
        </w:p>
        <w:p w14:paraId="372C7550"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z esküvői szolgáltatások megrendelésének felvétele ügyfélfogadási időben, kapcsol</w:t>
          </w:r>
          <w:r>
            <w:rPr>
              <w:rFonts w:ascii="Bookman Old Style" w:hAnsi="Bookman Old Style"/>
              <w:sz w:val="24"/>
              <w:szCs w:val="24"/>
            </w:rPr>
            <w:t>attartás a házasulandó párokkal;</w:t>
          </w:r>
        </w:p>
        <w:p w14:paraId="3F9D53A2"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z esküvők díjának beszedése, elszámolás az Önkormányzat felé az anyakönyvvezetőket megillet</w:t>
          </w:r>
          <w:r w:rsidR="00440719">
            <w:rPr>
              <w:rFonts w:ascii="Bookman Old Style" w:hAnsi="Bookman Old Style"/>
              <w:sz w:val="24"/>
              <w:szCs w:val="24"/>
            </w:rPr>
            <w:t>ő</w:t>
          </w:r>
          <w:r w:rsidRPr="00667DB5">
            <w:rPr>
              <w:rFonts w:ascii="Bookman Old Style" w:hAnsi="Bookman Old Style"/>
              <w:sz w:val="24"/>
              <w:szCs w:val="24"/>
            </w:rPr>
            <w:t xml:space="preserve"> díjjal</w:t>
          </w:r>
          <w:r>
            <w:rPr>
              <w:rFonts w:ascii="Bookman Old Style" w:hAnsi="Bookman Old Style"/>
              <w:sz w:val="24"/>
              <w:szCs w:val="24"/>
            </w:rPr>
            <w:t>;</w:t>
          </w:r>
          <w:r w:rsidRPr="00667DB5">
            <w:rPr>
              <w:rFonts w:ascii="Bookman Old Style" w:hAnsi="Bookman Old Style"/>
              <w:sz w:val="24"/>
              <w:szCs w:val="24"/>
            </w:rPr>
            <w:t xml:space="preserve"> </w:t>
          </w:r>
        </w:p>
        <w:p w14:paraId="119E31F7"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667DB5">
            <w:rPr>
              <w:rFonts w:ascii="Bookman Old Style" w:hAnsi="Bookman Old Style"/>
              <w:sz w:val="24"/>
              <w:szCs w:val="24"/>
            </w:rPr>
            <w:t>szerző</w:t>
          </w:r>
          <w:r>
            <w:rPr>
              <w:rFonts w:ascii="Bookman Old Style" w:hAnsi="Bookman Old Style"/>
              <w:sz w:val="24"/>
              <w:szCs w:val="24"/>
            </w:rPr>
            <w:t>i jogdíjakkal való elszámolás;</w:t>
          </w:r>
        </w:p>
        <w:p w14:paraId="7CEF8879"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z esküvőkön ügyelőként és pezsgőfelszolgálóként részt vevők munkájának koordinálása, a teljesítésük igazolása és a szolgáltató (diákszövetkeze</w:t>
          </w:r>
          <w:r>
            <w:rPr>
              <w:rFonts w:ascii="Bookman Old Style" w:hAnsi="Bookman Old Style"/>
              <w:sz w:val="24"/>
              <w:szCs w:val="24"/>
            </w:rPr>
            <w:t>t) számlájának igazolása;</w:t>
          </w:r>
        </w:p>
        <w:p w14:paraId="0C538F8F"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r</w:t>
          </w:r>
          <w:r w:rsidRPr="00667DB5">
            <w:rPr>
              <w:rFonts w:ascii="Bookman Old Style" w:hAnsi="Bookman Old Style"/>
              <w:sz w:val="24"/>
              <w:szCs w:val="24"/>
            </w:rPr>
            <w:t>ecepciós és technikai munkatársak munkájának koordinálása.</w:t>
          </w:r>
        </w:p>
        <w:p w14:paraId="7CB70F54" w14:textId="77777777" w:rsidR="00FA77BD" w:rsidRDefault="00FA77BD" w:rsidP="00FA77BD">
          <w:pPr>
            <w:rPr>
              <w:rFonts w:ascii="Bookman Old Style" w:hAnsi="Bookman Old Style"/>
              <w:sz w:val="24"/>
              <w:szCs w:val="24"/>
            </w:rPr>
          </w:pPr>
        </w:p>
        <w:p w14:paraId="15D3F411" w14:textId="77777777" w:rsidR="00FA77BD" w:rsidRDefault="00FA77BD" w:rsidP="00FA77BD">
          <w:pPr>
            <w:rPr>
              <w:rFonts w:ascii="Bookman Old Style" w:hAnsi="Bookman Old Style"/>
              <w:sz w:val="24"/>
              <w:szCs w:val="24"/>
            </w:rPr>
          </w:pPr>
          <w:r>
            <w:rPr>
              <w:rFonts w:ascii="Bookman Old Style" w:hAnsi="Bookman Old Style"/>
              <w:sz w:val="24"/>
              <w:szCs w:val="24"/>
            </w:rPr>
            <w:t>Rendezvénytechnika feladatai:</w:t>
          </w:r>
        </w:p>
        <w:p w14:paraId="7F46EF09"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z épületben tartott rendezvényeken való közreműködés</w:t>
          </w:r>
          <w:r>
            <w:rPr>
              <w:rFonts w:ascii="Bookman Old Style" w:hAnsi="Bookman Old Style"/>
              <w:sz w:val="24"/>
              <w:szCs w:val="24"/>
            </w:rPr>
            <w:t>;</w:t>
          </w:r>
          <w:r w:rsidRPr="00667DB5">
            <w:rPr>
              <w:rFonts w:ascii="Bookman Old Style" w:hAnsi="Bookman Old Style"/>
              <w:sz w:val="24"/>
              <w:szCs w:val="24"/>
            </w:rPr>
            <w:t xml:space="preserve"> </w:t>
          </w:r>
        </w:p>
        <w:p w14:paraId="5F4D3BAE"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w:t>
          </w:r>
          <w:r>
            <w:rPr>
              <w:rFonts w:ascii="Bookman Old Style" w:hAnsi="Bookman Old Style"/>
              <w:sz w:val="24"/>
              <w:szCs w:val="24"/>
            </w:rPr>
            <w:t>Hiemer-h</w:t>
          </w:r>
          <w:r w:rsidRPr="00667DB5">
            <w:rPr>
              <w:rFonts w:ascii="Bookman Old Style" w:hAnsi="Bookman Old Style"/>
              <w:sz w:val="24"/>
              <w:szCs w:val="24"/>
            </w:rPr>
            <w:t>áz rendezvénytermeiben tartott rendezvények kapcsán a szükséges technikai feladatok ellátása, hangosítás, a rendez</w:t>
          </w:r>
          <w:r>
            <w:rPr>
              <w:rFonts w:ascii="Bookman Old Style" w:hAnsi="Bookman Old Style"/>
              <w:sz w:val="24"/>
              <w:szCs w:val="24"/>
            </w:rPr>
            <w:t>vény alatti rendelkezésre állás;</w:t>
          </w:r>
        </w:p>
        <w:p w14:paraId="30F77587"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667DB5">
            <w:rPr>
              <w:rFonts w:ascii="Bookman Old Style" w:hAnsi="Bookman Old Style"/>
              <w:sz w:val="24"/>
              <w:szCs w:val="24"/>
            </w:rPr>
            <w:t>a Házasságkötő teremben és Bálteremben tartott esküvők és családi rendezvények alatt a technikai helyiségben hangosítás és zeneszolgáltatás, igén</w:t>
          </w:r>
          <w:r>
            <w:rPr>
              <w:rFonts w:ascii="Bookman Old Style" w:hAnsi="Bookman Old Style"/>
              <w:sz w:val="24"/>
              <w:szCs w:val="24"/>
            </w:rPr>
            <w:t>y esetén DVD felvétel készítése;</w:t>
          </w:r>
        </w:p>
        <w:p w14:paraId="2064846D"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rendezvényeket megelőzően a termek előkészítése (berendezés, technikai eszközök kikészítése, stb.)</w:t>
          </w:r>
          <w:r>
            <w:rPr>
              <w:rFonts w:ascii="Bookman Old Style" w:hAnsi="Bookman Old Style"/>
              <w:sz w:val="24"/>
              <w:szCs w:val="24"/>
            </w:rPr>
            <w:t>;</w:t>
          </w:r>
        </w:p>
        <w:p w14:paraId="4B390EE8"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Hiemer-ház kisebb meghibásodásaina</w:t>
          </w:r>
          <w:r w:rsidRPr="00667DB5">
            <w:rPr>
              <w:rFonts w:ascii="Bookman Old Style" w:hAnsi="Bookman Old Style"/>
              <w:sz w:val="24"/>
              <w:szCs w:val="24"/>
            </w:rPr>
            <w:t>k javítása, karbantartási feladatok ellátása.</w:t>
          </w:r>
        </w:p>
        <w:p w14:paraId="66FDB4CB" w14:textId="77777777" w:rsidR="00FA77BD" w:rsidRPr="00A86385" w:rsidRDefault="00FA77BD" w:rsidP="00FA77BD">
          <w:pPr>
            <w:rPr>
              <w:rFonts w:ascii="Bookman Old Style" w:hAnsi="Bookman Old Style"/>
              <w:sz w:val="24"/>
              <w:szCs w:val="24"/>
            </w:rPr>
          </w:pPr>
        </w:p>
        <w:p w14:paraId="2E0DB9C5" w14:textId="77777777" w:rsidR="00FA77BD" w:rsidRDefault="00FA77BD" w:rsidP="00FA77BD">
          <w:pPr>
            <w:rPr>
              <w:rFonts w:ascii="Bookman Old Style" w:hAnsi="Bookman Old Style"/>
              <w:sz w:val="24"/>
              <w:szCs w:val="24"/>
            </w:rPr>
          </w:pPr>
          <w:r w:rsidRPr="007672D9">
            <w:rPr>
              <w:rFonts w:ascii="Bookman Old Style" w:hAnsi="Bookman Old Style"/>
              <w:sz w:val="24"/>
              <w:szCs w:val="24"/>
            </w:rPr>
            <w:t>Recepció</w:t>
          </w:r>
          <w:r>
            <w:rPr>
              <w:rFonts w:ascii="Bookman Old Style" w:hAnsi="Bookman Old Style"/>
              <w:sz w:val="24"/>
              <w:szCs w:val="24"/>
            </w:rPr>
            <w:t xml:space="preserve"> feladatai:</w:t>
          </w:r>
        </w:p>
        <w:p w14:paraId="5F9C953A"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a Hiemer-házba </w:t>
          </w:r>
          <w:r w:rsidRPr="00667DB5">
            <w:rPr>
              <w:rFonts w:ascii="Bookman Old Style" w:hAnsi="Bookman Old Style"/>
              <w:sz w:val="24"/>
              <w:szCs w:val="24"/>
            </w:rPr>
            <w:t>érkező vendégek fogadása, tájékoztatása</w:t>
          </w:r>
          <w:r>
            <w:rPr>
              <w:rFonts w:ascii="Bookman Old Style" w:hAnsi="Bookman Old Style"/>
              <w:sz w:val="24"/>
              <w:szCs w:val="24"/>
            </w:rPr>
            <w:t>;</w:t>
          </w:r>
          <w:r w:rsidRPr="00667DB5">
            <w:rPr>
              <w:rFonts w:ascii="Bookman Old Style" w:hAnsi="Bookman Old Style"/>
              <w:sz w:val="24"/>
              <w:szCs w:val="24"/>
            </w:rPr>
            <w:t xml:space="preserve"> </w:t>
          </w:r>
        </w:p>
        <w:p w14:paraId="1515CA09"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kulcsok kiadása a kulcskezelést támogató rendszeren keresztül</w:t>
          </w:r>
          <w:r>
            <w:rPr>
              <w:rFonts w:ascii="Bookman Old Style" w:hAnsi="Bookman Old Style"/>
              <w:sz w:val="24"/>
              <w:szCs w:val="24"/>
            </w:rPr>
            <w:t>;</w:t>
          </w:r>
        </w:p>
        <w:p w14:paraId="7FF46753"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beérkező hívások fogadása, hívó megfelelő tájékoztatása</w:t>
          </w:r>
          <w:r>
            <w:rPr>
              <w:rFonts w:ascii="Bookman Old Style" w:hAnsi="Bookman Old Style"/>
              <w:sz w:val="24"/>
              <w:szCs w:val="24"/>
            </w:rPr>
            <w:t>;</w:t>
          </w:r>
        </w:p>
        <w:p w14:paraId="5E2CD3DC"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z épületben tartott rendezvényeken való közreműködés</w:t>
          </w:r>
          <w:r>
            <w:rPr>
              <w:rFonts w:ascii="Bookman Old Style" w:hAnsi="Bookman Old Style"/>
              <w:sz w:val="24"/>
              <w:szCs w:val="24"/>
            </w:rPr>
            <w:t>;</w:t>
          </w:r>
          <w:r w:rsidRPr="00667DB5">
            <w:rPr>
              <w:rFonts w:ascii="Bookman Old Style" w:hAnsi="Bookman Old Style"/>
              <w:sz w:val="24"/>
              <w:szCs w:val="24"/>
            </w:rPr>
            <w:t xml:space="preserve"> </w:t>
          </w:r>
        </w:p>
        <w:p w14:paraId="78C890BC"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667DB5">
            <w:rPr>
              <w:rFonts w:ascii="Bookman Old Style" w:hAnsi="Bookman Old Style"/>
              <w:sz w:val="24"/>
              <w:szCs w:val="24"/>
            </w:rPr>
            <w:t xml:space="preserve"> postai küldemények átvétele, címzetthez történő eljuttatása</w:t>
          </w:r>
          <w:r>
            <w:rPr>
              <w:rFonts w:ascii="Bookman Old Style" w:hAnsi="Bookman Old Style"/>
              <w:sz w:val="24"/>
              <w:szCs w:val="24"/>
            </w:rPr>
            <w:t>;</w:t>
          </w:r>
        </w:p>
        <w:p w14:paraId="41657921"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ü</w:t>
          </w:r>
          <w:r w:rsidRPr="00667DB5">
            <w:rPr>
              <w:rFonts w:ascii="Bookman Old Style" w:hAnsi="Bookman Old Style"/>
              <w:sz w:val="24"/>
              <w:szCs w:val="24"/>
            </w:rPr>
            <w:t>gyfélfogadási időben (szerda, péntek) esküvői szolgáltatásra vonatkozó megrendelések felvétele</w:t>
          </w:r>
          <w:r>
            <w:rPr>
              <w:rFonts w:ascii="Bookman Old Style" w:hAnsi="Bookman Old Style"/>
              <w:sz w:val="24"/>
              <w:szCs w:val="24"/>
            </w:rPr>
            <w:t>;</w:t>
          </w:r>
        </w:p>
        <w:p w14:paraId="6CE4B224"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w:t>
          </w:r>
          <w:r w:rsidRPr="00667DB5">
            <w:rPr>
              <w:rFonts w:ascii="Bookman Old Style" w:hAnsi="Bookman Old Style"/>
              <w:sz w:val="24"/>
              <w:szCs w:val="24"/>
            </w:rPr>
            <w:t>apcsolattartás a házasulandó párokkal</w:t>
          </w:r>
          <w:r>
            <w:rPr>
              <w:rFonts w:ascii="Bookman Old Style" w:hAnsi="Bookman Old Style"/>
              <w:sz w:val="24"/>
              <w:szCs w:val="24"/>
            </w:rPr>
            <w:t>;</w:t>
          </w:r>
        </w:p>
        <w:p w14:paraId="1C92F00A"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e</w:t>
          </w:r>
          <w:r w:rsidRPr="00667DB5">
            <w:rPr>
              <w:rFonts w:ascii="Bookman Old Style" w:hAnsi="Bookman Old Style"/>
              <w:sz w:val="24"/>
              <w:szCs w:val="24"/>
            </w:rPr>
            <w:t>sküvőkkel kapcsolatos elszámolások ügyintézése</w:t>
          </w:r>
          <w:r>
            <w:rPr>
              <w:rFonts w:ascii="Bookman Old Style" w:hAnsi="Bookman Old Style"/>
              <w:sz w:val="24"/>
              <w:szCs w:val="24"/>
            </w:rPr>
            <w:t>;</w:t>
          </w:r>
        </w:p>
        <w:p w14:paraId="4C0F64E8" w14:textId="77777777" w:rsidR="00FA77BD" w:rsidRPr="00667DB5"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s</w:t>
          </w:r>
          <w:r w:rsidRPr="00667DB5">
            <w:rPr>
              <w:rFonts w:ascii="Bookman Old Style" w:hAnsi="Bookman Old Style"/>
              <w:sz w:val="24"/>
              <w:szCs w:val="24"/>
            </w:rPr>
            <w:t>zükség esetén esküvőkön asszisztensi feladatok ellátása</w:t>
          </w:r>
          <w:r>
            <w:rPr>
              <w:rFonts w:ascii="Bookman Old Style" w:hAnsi="Bookman Old Style"/>
              <w:sz w:val="24"/>
              <w:szCs w:val="24"/>
            </w:rPr>
            <w:t>.</w:t>
          </w:r>
        </w:p>
        <w:p w14:paraId="1A58AD6A" w14:textId="77777777" w:rsidR="00440719" w:rsidRPr="00CF2364" w:rsidRDefault="00440719" w:rsidP="00FA77BD">
          <w:pPr>
            <w:rPr>
              <w:rFonts w:ascii="Bookman Old Style" w:hAnsi="Bookman Old Style"/>
              <w:sz w:val="24"/>
              <w:szCs w:val="24"/>
            </w:rPr>
          </w:pPr>
        </w:p>
        <w:p w14:paraId="57018BAE" w14:textId="77777777" w:rsidR="00FA77BD" w:rsidRPr="004134E7" w:rsidRDefault="00FA77BD" w:rsidP="00B370B4">
          <w:pPr>
            <w:pStyle w:val="Cmsor2"/>
            <w:numPr>
              <w:ilvl w:val="0"/>
              <w:numId w:val="27"/>
            </w:numPr>
            <w:spacing w:before="0" w:line="240" w:lineRule="auto"/>
            <w:jc w:val="both"/>
            <w:rPr>
              <w:rFonts w:ascii="Bookman Old Style" w:hAnsi="Bookman Old Style"/>
              <w:color w:val="365F91"/>
            </w:rPr>
          </w:pPr>
          <w:bookmarkStart w:id="59" w:name="_Toc4675293"/>
          <w:bookmarkStart w:id="60" w:name="_Toc128051896"/>
          <w:r w:rsidRPr="004134E7">
            <w:rPr>
              <w:rFonts w:ascii="Bookman Old Style" w:hAnsi="Bookman Old Style"/>
              <w:color w:val="365F91"/>
            </w:rPr>
            <w:lastRenderedPageBreak/>
            <w:t>Karbantartás</w:t>
          </w:r>
          <w:bookmarkEnd w:id="59"/>
          <w:bookmarkEnd w:id="60"/>
        </w:p>
        <w:p w14:paraId="715879AF" w14:textId="77777777" w:rsidR="00FA77BD" w:rsidRPr="00207B31" w:rsidRDefault="00FA77BD" w:rsidP="00FA77BD"/>
        <w:p w14:paraId="6A4128DB" w14:textId="77777777" w:rsidR="00FA77BD" w:rsidRDefault="00FA77BD" w:rsidP="00FA77BD">
          <w:pPr>
            <w:rPr>
              <w:rFonts w:ascii="Bookman Old Style" w:hAnsi="Bookman Old Style"/>
              <w:sz w:val="24"/>
              <w:szCs w:val="24"/>
            </w:rPr>
          </w:pPr>
          <w:r>
            <w:rPr>
              <w:rFonts w:ascii="Bookman Old Style" w:hAnsi="Bookman Old Style"/>
              <w:sz w:val="24"/>
              <w:szCs w:val="24"/>
            </w:rPr>
            <w:t xml:space="preserve">Karbantartás </w:t>
          </w:r>
          <w:r w:rsidRPr="00CF2364">
            <w:rPr>
              <w:rFonts w:ascii="Bookman Old Style" w:hAnsi="Bookman Old Style"/>
              <w:sz w:val="24"/>
              <w:szCs w:val="24"/>
            </w:rPr>
            <w:t>feladatai:</w:t>
          </w:r>
        </w:p>
        <w:p w14:paraId="60C9442E" w14:textId="77777777" w:rsidR="00FA77BD" w:rsidRPr="001A52A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1A52AD">
            <w:rPr>
              <w:rFonts w:ascii="Bookman Old Style" w:hAnsi="Bookman Old Style"/>
              <w:sz w:val="24"/>
              <w:szCs w:val="24"/>
            </w:rPr>
            <w:t>z építmények, létesítmények épületszerkezeti elemeinek</w:t>
          </w:r>
          <w:r>
            <w:rPr>
              <w:rFonts w:ascii="Bookman Old Style" w:hAnsi="Bookman Old Style"/>
              <w:sz w:val="24"/>
              <w:szCs w:val="24"/>
            </w:rPr>
            <w:t>,</w:t>
          </w:r>
          <w:r w:rsidRPr="001A52AD">
            <w:rPr>
              <w:rFonts w:ascii="Bookman Old Style" w:hAnsi="Bookman Old Style"/>
              <w:sz w:val="24"/>
              <w:szCs w:val="24"/>
            </w:rPr>
            <w:t xml:space="preserve"> illetve épületgépészeti</w:t>
          </w:r>
          <w:r>
            <w:rPr>
              <w:rFonts w:ascii="Bookman Old Style" w:hAnsi="Bookman Old Style"/>
              <w:sz w:val="24"/>
              <w:szCs w:val="24"/>
            </w:rPr>
            <w:t>,</w:t>
          </w:r>
          <w:r w:rsidRPr="001A52AD">
            <w:rPr>
              <w:rFonts w:ascii="Bookman Old Style" w:hAnsi="Bookman Old Style"/>
              <w:sz w:val="24"/>
              <w:szCs w:val="24"/>
            </w:rPr>
            <w:t xml:space="preserve"> valamint épületvillamossági berendezéseinek javítása, karbantartásának</w:t>
          </w:r>
          <w:r>
            <w:rPr>
              <w:rFonts w:ascii="Bookman Old Style" w:hAnsi="Bookman Old Style"/>
              <w:sz w:val="24"/>
              <w:szCs w:val="24"/>
            </w:rPr>
            <w:t>,</w:t>
          </w:r>
          <w:r w:rsidRPr="001A52AD">
            <w:rPr>
              <w:rFonts w:ascii="Bookman Old Style" w:hAnsi="Bookman Old Style"/>
              <w:sz w:val="24"/>
              <w:szCs w:val="24"/>
            </w:rPr>
            <w:t xml:space="preserve"> illetve felúj</w:t>
          </w:r>
          <w:r>
            <w:rPr>
              <w:rFonts w:ascii="Bookman Old Style" w:hAnsi="Bookman Old Style"/>
              <w:sz w:val="24"/>
              <w:szCs w:val="24"/>
            </w:rPr>
            <w:t>ításának felügyelete, tervezése;</w:t>
          </w:r>
        </w:p>
        <w:p w14:paraId="244984C2" w14:textId="77777777" w:rsidR="00FA77BD" w:rsidRPr="001A52A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műszaki jellegű panasz</w:t>
          </w:r>
          <w:r w:rsidRPr="001A52AD">
            <w:rPr>
              <w:rFonts w:ascii="Bookman Old Style" w:hAnsi="Bookman Old Style"/>
              <w:sz w:val="24"/>
              <w:szCs w:val="24"/>
            </w:rPr>
            <w:t>ok kivizsgálásában és azok megszüntetésében való közreműködés</w:t>
          </w:r>
          <w:r>
            <w:rPr>
              <w:rFonts w:ascii="Bookman Old Style" w:hAnsi="Bookman Old Style"/>
              <w:sz w:val="24"/>
              <w:szCs w:val="24"/>
            </w:rPr>
            <w:t>;</w:t>
          </w:r>
        </w:p>
        <w:p w14:paraId="3376DD78" w14:textId="77777777" w:rsidR="00FA77BD" w:rsidRPr="001A52A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bérlői panaszok kezelése</w:t>
          </w:r>
          <w:r w:rsidRPr="001A52AD">
            <w:rPr>
              <w:rFonts w:ascii="Bookman Old Style" w:hAnsi="Bookman Old Style"/>
              <w:sz w:val="24"/>
              <w:szCs w:val="24"/>
            </w:rPr>
            <w:t>, illet</w:t>
          </w:r>
          <w:r>
            <w:rPr>
              <w:rFonts w:ascii="Bookman Old Style" w:hAnsi="Bookman Old Style"/>
              <w:sz w:val="24"/>
              <w:szCs w:val="24"/>
            </w:rPr>
            <w:t>ve felettese részére történő továbbítása;</w:t>
          </w:r>
        </w:p>
        <w:p w14:paraId="721B1A02" w14:textId="77777777" w:rsidR="00FA77BD" w:rsidRPr="001A52A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1A52AD">
            <w:rPr>
              <w:rFonts w:ascii="Bookman Old Style" w:hAnsi="Bookman Old Style"/>
              <w:sz w:val="24"/>
              <w:szCs w:val="24"/>
            </w:rPr>
            <w:t>z épületek csatlakozó közüzemi vezetékeinek karbantartása, javítása.</w:t>
          </w:r>
        </w:p>
        <w:p w14:paraId="14C1C1A1" w14:textId="77777777" w:rsidR="00FA77BD" w:rsidRPr="00CF2364" w:rsidRDefault="00FA77BD" w:rsidP="00FA77BD">
          <w:pPr>
            <w:rPr>
              <w:rFonts w:ascii="Bookman Old Style" w:hAnsi="Bookman Old Style"/>
              <w:sz w:val="24"/>
              <w:szCs w:val="24"/>
            </w:rPr>
          </w:pPr>
        </w:p>
        <w:p w14:paraId="682DFD8D" w14:textId="77777777" w:rsidR="00FA77BD" w:rsidRPr="004134E7" w:rsidRDefault="00FA77BD" w:rsidP="00B370B4">
          <w:pPr>
            <w:pStyle w:val="Cmsor2"/>
            <w:numPr>
              <w:ilvl w:val="0"/>
              <w:numId w:val="27"/>
            </w:numPr>
            <w:spacing w:before="0" w:line="240" w:lineRule="auto"/>
            <w:jc w:val="both"/>
            <w:rPr>
              <w:rFonts w:ascii="Bookman Old Style" w:hAnsi="Bookman Old Style"/>
              <w:b w:val="0"/>
            </w:rPr>
          </w:pPr>
          <w:bookmarkStart w:id="61" w:name="_Toc4675294"/>
          <w:bookmarkStart w:id="62" w:name="_Toc128051897"/>
          <w:r w:rsidRPr="004134E7">
            <w:rPr>
              <w:rFonts w:ascii="Bookman Old Style" w:hAnsi="Bookman Old Style"/>
              <w:color w:val="365F91"/>
            </w:rPr>
            <w:t>Önkormányzati</w:t>
          </w:r>
          <w:r w:rsidRPr="004134E7">
            <w:rPr>
              <w:rFonts w:ascii="Bookman Old Style" w:hAnsi="Bookman Old Style"/>
              <w:b w:val="0"/>
            </w:rPr>
            <w:t xml:space="preserve"> </w:t>
          </w:r>
          <w:r w:rsidRPr="004134E7">
            <w:rPr>
              <w:rFonts w:ascii="Bookman Old Style" w:hAnsi="Bookman Old Style"/>
              <w:color w:val="365F91"/>
            </w:rPr>
            <w:t>ingatlankezelés</w:t>
          </w:r>
          <w:bookmarkEnd w:id="61"/>
          <w:bookmarkEnd w:id="62"/>
        </w:p>
        <w:p w14:paraId="4764EFAD" w14:textId="77777777" w:rsidR="00FA77BD" w:rsidRDefault="00FA77BD" w:rsidP="00FA77BD">
          <w:pPr>
            <w:rPr>
              <w:rFonts w:ascii="Bookman Old Style" w:hAnsi="Bookman Old Style"/>
              <w:b/>
              <w:sz w:val="28"/>
              <w:szCs w:val="28"/>
            </w:rPr>
          </w:pPr>
        </w:p>
        <w:p w14:paraId="064B9771" w14:textId="77777777" w:rsidR="00FA77BD" w:rsidRDefault="00FA77BD" w:rsidP="00FA77BD">
          <w:pPr>
            <w:rPr>
              <w:rFonts w:ascii="Bookman Old Style" w:hAnsi="Bookman Old Style"/>
              <w:sz w:val="24"/>
              <w:szCs w:val="24"/>
            </w:rPr>
          </w:pPr>
          <w:r w:rsidRPr="007672D9">
            <w:rPr>
              <w:rFonts w:ascii="Bookman Old Style" w:hAnsi="Bookman Old Style"/>
              <w:sz w:val="24"/>
              <w:szCs w:val="24"/>
            </w:rPr>
            <w:t>Épületüzemeltetés</w:t>
          </w:r>
          <w:r>
            <w:rPr>
              <w:rFonts w:ascii="Bookman Old Style" w:hAnsi="Bookman Old Style"/>
              <w:sz w:val="24"/>
              <w:szCs w:val="24"/>
            </w:rPr>
            <w:t xml:space="preserve"> feladatai:</w:t>
          </w:r>
        </w:p>
        <w:p w14:paraId="1CFD8A7E"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Székesfehérvár MJV Önkormányzatának tulajdonában lévő, a Székesfehérvár Városfejlesztési Kft. által üzemeltetett, az egyes munkavállalók hatáskörébe utalt ingatlanok, épületek zavartalan működésének biztosítása, hatékony kihasználásának elősegítése, állapotának megóvása;</w:t>
          </w:r>
        </w:p>
        <w:p w14:paraId="45B6BF57"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építmények, létesítmények teljes körű üzemeltetési feladatainak irányítása, koordinálása, menedzselése;</w:t>
          </w:r>
        </w:p>
        <w:p w14:paraId="0ED755F5"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épületgépészeti berendezések üzemeltetési feladatainak szakmai felügyelete, szerződéseinek aktualizálása;</w:t>
          </w:r>
        </w:p>
        <w:p w14:paraId="76095A50"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műszaki jellegű panaszok kivizsgálásában és azok megszüntetésében való közreműködés;</w:t>
          </w:r>
        </w:p>
        <w:p w14:paraId="5FDAA5BF"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bérleményellenőrzés lefolytatása;</w:t>
          </w:r>
        </w:p>
        <w:p w14:paraId="621585CC"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önkormányzati döntéseknek megfelelően a bérleti szerződések előkészítése;</w:t>
          </w:r>
        </w:p>
        <w:p w14:paraId="6EBAD526"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bérlői panaszok kezelése;</w:t>
          </w:r>
        </w:p>
        <w:p w14:paraId="108FFE2E"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vagyonvédelmi feladatok koordinálása, tűzvédelmi feladatok összefogása;</w:t>
          </w:r>
        </w:p>
        <w:p w14:paraId="7F16E96C"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adatszolgáltatások, üzemeltetési jelentések készítése;</w:t>
          </w:r>
        </w:p>
        <w:p w14:paraId="2D05D5B6"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információnyújtás a gazdasági osztály részére;</w:t>
          </w:r>
        </w:p>
        <w:p w14:paraId="53E47C29"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ingatlan-nyilvántartó rendszer folyamatos frissítése, naprakész állapotban tartása;</w:t>
          </w:r>
        </w:p>
        <w:p w14:paraId="7F7C10F3"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javaslattétel kihasználtság javítására, szerződéskötésre;</w:t>
          </w:r>
        </w:p>
        <w:p w14:paraId="55A3353C"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energiatakarékossági intézkedések, döntések előkészítése, felújítási, állagmegóvási munkálatok előkészítése, megrendelési javaslatok előkészítése;</w:t>
          </w:r>
        </w:p>
        <w:p w14:paraId="713E1B7B"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kihasználtságról, költséghatékonyságról jelentés készítése;</w:t>
          </w:r>
        </w:p>
        <w:p w14:paraId="76B131F8"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 szállítói számlák ellenjegyzése;</w:t>
          </w:r>
        </w:p>
        <w:p w14:paraId="06D6F3B4"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 bérleti díjak megfizetésének figyelemmel kísérése;</w:t>
          </w:r>
        </w:p>
        <w:p w14:paraId="7F4FF68F"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lastRenderedPageBreak/>
            <w:t>a bérlemények bérlők részére történő átadása, illetve szerződés megszűnésekor az ingatlan visszavétele;</w:t>
          </w:r>
        </w:p>
        <w:p w14:paraId="39B2D8AA"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ingatlanokhoz tartozó közüzemi szerződések fogyasztóváltozásainak naprakész jelzése a szolgáltatók felé.</w:t>
          </w:r>
        </w:p>
        <w:p w14:paraId="1D2ED065" w14:textId="77777777" w:rsidR="00FA77B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27FD75FB" w14:textId="77777777" w:rsidR="00FA77BD" w:rsidRDefault="00FA77BD" w:rsidP="00FA77BD">
          <w:pPr>
            <w:rPr>
              <w:rFonts w:ascii="Bookman Old Style" w:hAnsi="Bookman Old Style"/>
              <w:sz w:val="24"/>
              <w:szCs w:val="24"/>
            </w:rPr>
          </w:pPr>
          <w:r>
            <w:rPr>
              <w:rFonts w:ascii="Bookman Old Style" w:hAnsi="Bookman Old Style"/>
              <w:sz w:val="24"/>
              <w:szCs w:val="24"/>
            </w:rPr>
            <w:t>Házfelügyelet, takarítás feladatai:</w:t>
          </w:r>
        </w:p>
        <w:p w14:paraId="41A3D601"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a</w:t>
          </w:r>
          <w:r w:rsidRPr="007672D9">
            <w:rPr>
              <w:rFonts w:ascii="Bookman Old Style" w:hAnsi="Bookman Old Style"/>
              <w:sz w:val="24"/>
              <w:szCs w:val="24"/>
            </w:rPr>
            <w:t>z építmények, létesítmények közös használatú tereinek teljes körű napi</w:t>
          </w:r>
          <w:r>
            <w:rPr>
              <w:rFonts w:ascii="Bookman Old Style" w:hAnsi="Bookman Old Style"/>
              <w:sz w:val="24"/>
              <w:szCs w:val="24"/>
            </w:rPr>
            <w:t>,</w:t>
          </w:r>
          <w:r w:rsidRPr="007672D9">
            <w:rPr>
              <w:rFonts w:ascii="Bookman Old Style" w:hAnsi="Bookman Old Style"/>
              <w:sz w:val="24"/>
              <w:szCs w:val="24"/>
            </w:rPr>
            <w:t xml:space="preserve"> illetve szükség esetén eseti takarítása</w:t>
          </w:r>
          <w:r>
            <w:rPr>
              <w:rFonts w:ascii="Bookman Old Style" w:hAnsi="Bookman Old Style"/>
              <w:sz w:val="24"/>
              <w:szCs w:val="24"/>
            </w:rPr>
            <w:t>;</w:t>
          </w:r>
        </w:p>
        <w:p w14:paraId="4555CA91" w14:textId="77777777" w:rsidR="00FA77BD" w:rsidRPr="00AD3664"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AD3664">
            <w:rPr>
              <w:rFonts w:ascii="Bookman Old Style" w:hAnsi="Bookman Old Style"/>
              <w:sz w:val="24"/>
              <w:szCs w:val="24"/>
            </w:rPr>
            <w:t>közreműköd</w:t>
          </w:r>
          <w:r>
            <w:rPr>
              <w:rFonts w:ascii="Bookman Old Style" w:hAnsi="Bookman Old Style"/>
              <w:sz w:val="24"/>
              <w:szCs w:val="24"/>
            </w:rPr>
            <w:t>és a</w:t>
          </w:r>
          <w:r w:rsidRPr="00AD3664">
            <w:rPr>
              <w:rFonts w:ascii="Bookman Old Style" w:hAnsi="Bookman Old Style"/>
              <w:sz w:val="24"/>
              <w:szCs w:val="24"/>
            </w:rPr>
            <w:t>z épület hulladéktároló edényeinek ürítésekor</w:t>
          </w:r>
          <w:r>
            <w:rPr>
              <w:rFonts w:ascii="Bookman Old Style" w:hAnsi="Bookman Old Style"/>
              <w:sz w:val="24"/>
              <w:szCs w:val="24"/>
            </w:rPr>
            <w:t>;</w:t>
          </w:r>
          <w:r w:rsidRPr="00AD3664">
            <w:rPr>
              <w:rFonts w:ascii="Bookman Old Style" w:hAnsi="Bookman Old Style"/>
              <w:sz w:val="24"/>
              <w:szCs w:val="24"/>
            </w:rPr>
            <w:t xml:space="preserve"> </w:t>
          </w:r>
        </w:p>
        <w:p w14:paraId="0748ED3A"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334C38">
            <w:rPr>
              <w:rFonts w:ascii="Bookman Old Style" w:hAnsi="Bookman Old Style"/>
              <w:sz w:val="24"/>
              <w:szCs w:val="24"/>
            </w:rPr>
            <w:t>közreműködés</w:t>
          </w:r>
          <w:r>
            <w:rPr>
              <w:rFonts w:ascii="Bookman Old Style" w:hAnsi="Bookman Old Style"/>
              <w:sz w:val="24"/>
              <w:szCs w:val="24"/>
            </w:rPr>
            <w:t xml:space="preserve"> a m</w:t>
          </w:r>
          <w:r w:rsidRPr="007672D9">
            <w:rPr>
              <w:rFonts w:ascii="Bookman Old Style" w:hAnsi="Bookman Old Style"/>
              <w:sz w:val="24"/>
              <w:szCs w:val="24"/>
            </w:rPr>
            <w:t>űszaki jellegű panaszok kivizsgálásában</w:t>
          </w:r>
          <w:r>
            <w:rPr>
              <w:rFonts w:ascii="Bookman Old Style" w:hAnsi="Bookman Old Style"/>
              <w:sz w:val="24"/>
              <w:szCs w:val="24"/>
            </w:rPr>
            <w:t>,</w:t>
          </w:r>
          <w:r w:rsidRPr="007672D9">
            <w:rPr>
              <w:rFonts w:ascii="Bookman Old Style" w:hAnsi="Bookman Old Style"/>
              <w:sz w:val="24"/>
              <w:szCs w:val="24"/>
            </w:rPr>
            <w:t xml:space="preserve"> és azok megszüntetésében</w:t>
          </w:r>
          <w:r>
            <w:rPr>
              <w:rFonts w:ascii="Bookman Old Style" w:hAnsi="Bookman Old Style"/>
              <w:sz w:val="24"/>
              <w:szCs w:val="24"/>
            </w:rPr>
            <w:t>;</w:t>
          </w:r>
        </w:p>
        <w:p w14:paraId="13C187AA"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334C38">
            <w:rPr>
              <w:rFonts w:ascii="Bookman Old Style" w:hAnsi="Bookman Old Style"/>
              <w:sz w:val="24"/>
              <w:szCs w:val="24"/>
            </w:rPr>
            <w:t>aktív közreműködés</w:t>
          </w:r>
          <w:r>
            <w:rPr>
              <w:rFonts w:ascii="Bookman Old Style" w:hAnsi="Bookman Old Style"/>
              <w:sz w:val="24"/>
              <w:szCs w:val="24"/>
            </w:rPr>
            <w:t xml:space="preserve"> b</w:t>
          </w:r>
          <w:r w:rsidRPr="007672D9">
            <w:rPr>
              <w:rFonts w:ascii="Bookman Old Style" w:hAnsi="Bookman Old Style"/>
              <w:sz w:val="24"/>
              <w:szCs w:val="24"/>
            </w:rPr>
            <w:t>érleményellenőrzések során</w:t>
          </w:r>
          <w:r>
            <w:rPr>
              <w:rFonts w:ascii="Bookman Old Style" w:hAnsi="Bookman Old Style"/>
              <w:sz w:val="24"/>
              <w:szCs w:val="24"/>
            </w:rPr>
            <w:t>;</w:t>
          </w:r>
        </w:p>
        <w:p w14:paraId="027E4414"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a</w:t>
          </w:r>
          <w:r w:rsidRPr="007672D9">
            <w:rPr>
              <w:rFonts w:ascii="Bookman Old Style" w:hAnsi="Bookman Old Style"/>
              <w:sz w:val="24"/>
              <w:szCs w:val="24"/>
            </w:rPr>
            <w:t>z ingatlant érintő hirdetmények kifüggesztése</w:t>
          </w:r>
          <w:r>
            <w:rPr>
              <w:rFonts w:ascii="Bookman Old Style" w:hAnsi="Bookman Old Style"/>
              <w:sz w:val="24"/>
              <w:szCs w:val="24"/>
            </w:rPr>
            <w:t>,</w:t>
          </w:r>
          <w:r w:rsidRPr="007672D9">
            <w:rPr>
              <w:rFonts w:ascii="Bookman Old Style" w:hAnsi="Bookman Old Style"/>
              <w:sz w:val="24"/>
              <w:szCs w:val="24"/>
            </w:rPr>
            <w:t xml:space="preserve"> illetve eseti jelleggel a bé</w:t>
          </w:r>
          <w:r>
            <w:rPr>
              <w:rFonts w:ascii="Bookman Old Style" w:hAnsi="Bookman Old Style"/>
              <w:sz w:val="24"/>
              <w:szCs w:val="24"/>
            </w:rPr>
            <w:t>rlőknek küldemények továbbítása;</w:t>
          </w:r>
        </w:p>
        <w:p w14:paraId="41065309" w14:textId="77777777" w:rsidR="00FA77BD" w:rsidRPr="00AD3664"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bérlői panaszok kezelése</w:t>
          </w:r>
          <w:r w:rsidRPr="00AD3664">
            <w:rPr>
              <w:rFonts w:ascii="Bookman Old Style" w:hAnsi="Bookman Old Style"/>
              <w:sz w:val="24"/>
              <w:szCs w:val="24"/>
            </w:rPr>
            <w:t>, illetve felettesei részére</w:t>
          </w:r>
          <w:r>
            <w:rPr>
              <w:rFonts w:ascii="Bookman Old Style" w:hAnsi="Bookman Old Style"/>
              <w:sz w:val="24"/>
              <w:szCs w:val="24"/>
            </w:rPr>
            <w:t xml:space="preserve"> történő</w:t>
          </w:r>
          <w:r w:rsidRPr="00AD3664">
            <w:rPr>
              <w:rFonts w:ascii="Bookman Old Style" w:hAnsi="Bookman Old Style"/>
              <w:sz w:val="24"/>
              <w:szCs w:val="24"/>
            </w:rPr>
            <w:t xml:space="preserve"> </w:t>
          </w:r>
          <w:r>
            <w:rPr>
              <w:rFonts w:ascii="Bookman Old Style" w:hAnsi="Bookman Old Style"/>
              <w:sz w:val="24"/>
              <w:szCs w:val="24"/>
            </w:rPr>
            <w:t>továbbítás</w:t>
          </w:r>
          <w:r w:rsidRPr="00AD3664">
            <w:rPr>
              <w:rFonts w:ascii="Bookman Old Style" w:hAnsi="Bookman Old Style"/>
              <w:sz w:val="24"/>
              <w:szCs w:val="24"/>
            </w:rPr>
            <w:t>a</w:t>
          </w:r>
          <w:r>
            <w:rPr>
              <w:rFonts w:ascii="Bookman Old Style" w:hAnsi="Bookman Old Style"/>
              <w:sz w:val="24"/>
              <w:szCs w:val="24"/>
            </w:rPr>
            <w:t>;</w:t>
          </w:r>
        </w:p>
        <w:p w14:paraId="2AAC5AB6" w14:textId="77777777" w:rsidR="00FA77BD" w:rsidRPr="00440719"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440719">
            <w:rPr>
              <w:rFonts w:ascii="Bookman Old Style" w:hAnsi="Bookman Old Style"/>
              <w:sz w:val="24"/>
              <w:szCs w:val="24"/>
            </w:rPr>
            <w:t>az épületek előtti, illetve az épületbe vezető közlekedő utak takarítása, síkosság mentesítése, kivétel az épülethez tartozó gk. parkolók területei;</w:t>
          </w:r>
        </w:p>
        <w:p w14:paraId="3120CBD0"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közreműködés</w:t>
          </w:r>
          <w:r w:rsidRPr="007672D9">
            <w:rPr>
              <w:rFonts w:ascii="Bookman Old Style" w:hAnsi="Bookman Old Style"/>
              <w:sz w:val="24"/>
              <w:szCs w:val="24"/>
            </w:rPr>
            <w:t xml:space="preserve"> az épületben vég</w:t>
          </w:r>
          <w:r>
            <w:rPr>
              <w:rFonts w:ascii="Bookman Old Style" w:hAnsi="Bookman Old Style"/>
              <w:sz w:val="24"/>
              <w:szCs w:val="24"/>
            </w:rPr>
            <w:t>zett karbantartási munkák során;</w:t>
          </w:r>
        </w:p>
        <w:p w14:paraId="5237C048"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7672D9">
            <w:rPr>
              <w:rFonts w:ascii="Bookman Old Style" w:hAnsi="Bookman Old Style"/>
              <w:sz w:val="24"/>
              <w:szCs w:val="24"/>
            </w:rPr>
            <w:t>a bérlők</w:t>
          </w:r>
          <w:r>
            <w:rPr>
              <w:rFonts w:ascii="Bookman Old Style" w:hAnsi="Bookman Old Style"/>
              <w:sz w:val="24"/>
              <w:szCs w:val="24"/>
            </w:rPr>
            <w:t xml:space="preserve"> magatartásának</w:t>
          </w:r>
          <w:r w:rsidRPr="00334C38">
            <w:rPr>
              <w:rFonts w:ascii="Bookman Old Style" w:hAnsi="Bookman Old Style"/>
              <w:sz w:val="24"/>
              <w:szCs w:val="24"/>
            </w:rPr>
            <w:t xml:space="preserve"> </w:t>
          </w:r>
          <w:r>
            <w:rPr>
              <w:rFonts w:ascii="Bookman Old Style" w:hAnsi="Bookman Old Style"/>
              <w:sz w:val="24"/>
              <w:szCs w:val="24"/>
            </w:rPr>
            <w:t>f</w:t>
          </w:r>
          <w:r w:rsidRPr="00334C38">
            <w:rPr>
              <w:rFonts w:ascii="Bookman Old Style" w:hAnsi="Bookman Old Style"/>
              <w:sz w:val="24"/>
              <w:szCs w:val="24"/>
            </w:rPr>
            <w:t>igyelemmel kísér</w:t>
          </w:r>
          <w:r>
            <w:rPr>
              <w:rFonts w:ascii="Bookman Old Style" w:hAnsi="Bookman Old Style"/>
              <w:sz w:val="24"/>
              <w:szCs w:val="24"/>
            </w:rPr>
            <w:t>ése</w:t>
          </w:r>
          <w:r w:rsidRPr="007672D9">
            <w:rPr>
              <w:rFonts w:ascii="Bookman Old Style" w:hAnsi="Bookman Old Style"/>
              <w:sz w:val="24"/>
              <w:szCs w:val="24"/>
            </w:rPr>
            <w:t>, és a házirend betartásá</w:t>
          </w:r>
          <w:r>
            <w:rPr>
              <w:rFonts w:ascii="Bookman Old Style" w:hAnsi="Bookman Old Style"/>
              <w:sz w:val="24"/>
              <w:szCs w:val="24"/>
            </w:rPr>
            <w:t>nak</w:t>
          </w:r>
          <w:r w:rsidRPr="00334C38">
            <w:rPr>
              <w:rFonts w:ascii="Bookman Old Style" w:hAnsi="Bookman Old Style"/>
              <w:sz w:val="24"/>
              <w:szCs w:val="24"/>
            </w:rPr>
            <w:t xml:space="preserve"> felügyel</w:t>
          </w:r>
          <w:r>
            <w:rPr>
              <w:rFonts w:ascii="Bookman Old Style" w:hAnsi="Bookman Old Style"/>
              <w:sz w:val="24"/>
              <w:szCs w:val="24"/>
            </w:rPr>
            <w:t>ete;</w:t>
          </w:r>
        </w:p>
        <w:p w14:paraId="3FD85C34"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k</w:t>
          </w:r>
          <w:r w:rsidRPr="007672D9">
            <w:rPr>
              <w:rFonts w:ascii="Bookman Old Style" w:hAnsi="Bookman Old Style"/>
              <w:sz w:val="24"/>
              <w:szCs w:val="24"/>
            </w:rPr>
            <w:t>özreműköd</w:t>
          </w:r>
          <w:r>
            <w:rPr>
              <w:rFonts w:ascii="Bookman Old Style" w:hAnsi="Bookman Old Style"/>
              <w:sz w:val="24"/>
              <w:szCs w:val="24"/>
            </w:rPr>
            <w:t xml:space="preserve">és </w:t>
          </w:r>
          <w:r w:rsidRPr="007672D9">
            <w:rPr>
              <w:rFonts w:ascii="Bookman Old Style" w:hAnsi="Bookman Old Style"/>
              <w:sz w:val="24"/>
              <w:szCs w:val="24"/>
            </w:rPr>
            <w:t>a bérlemények bérlők részére történő átadásában</w:t>
          </w:r>
          <w:r>
            <w:rPr>
              <w:rFonts w:ascii="Bookman Old Style" w:hAnsi="Bookman Old Style"/>
              <w:sz w:val="24"/>
              <w:szCs w:val="24"/>
            </w:rPr>
            <w:t>,</w:t>
          </w:r>
          <w:r w:rsidRPr="007672D9">
            <w:rPr>
              <w:rFonts w:ascii="Bookman Old Style" w:hAnsi="Bookman Old Style"/>
              <w:sz w:val="24"/>
              <w:szCs w:val="24"/>
            </w:rPr>
            <w:t xml:space="preserve"> illetve szerződés megszűnésekor az ingatlan visszavételében</w:t>
          </w:r>
          <w:r>
            <w:rPr>
              <w:rFonts w:ascii="Bookman Old Style" w:hAnsi="Bookman Old Style"/>
              <w:sz w:val="24"/>
              <w:szCs w:val="24"/>
            </w:rPr>
            <w:t>;</w:t>
          </w:r>
        </w:p>
        <w:p w14:paraId="6A560CC2" w14:textId="77777777" w:rsidR="00FA77BD"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közreműködés</w:t>
          </w:r>
          <w:r w:rsidRPr="007672D9">
            <w:rPr>
              <w:rFonts w:ascii="Bookman Old Style" w:hAnsi="Bookman Old Style"/>
              <w:sz w:val="24"/>
              <w:szCs w:val="24"/>
            </w:rPr>
            <w:t xml:space="preserve"> az ingatlanokhoz tartozó közüzemi fogyasztásmérők leolvasásában</w:t>
          </w:r>
          <w:r>
            <w:rPr>
              <w:rFonts w:ascii="Bookman Old Style" w:hAnsi="Bookman Old Style"/>
              <w:sz w:val="24"/>
              <w:szCs w:val="24"/>
            </w:rPr>
            <w:t>.</w:t>
          </w:r>
        </w:p>
        <w:p w14:paraId="02344E77" w14:textId="77777777" w:rsidR="00FA77BD" w:rsidRPr="00CF2364" w:rsidRDefault="00FA77BD" w:rsidP="00FA77BD">
          <w:pPr>
            <w:rPr>
              <w:rFonts w:ascii="Bookman Old Style" w:hAnsi="Bookman Old Style"/>
              <w:sz w:val="24"/>
              <w:szCs w:val="24"/>
            </w:rPr>
          </w:pPr>
        </w:p>
        <w:p w14:paraId="2BB2D27F" w14:textId="77777777" w:rsidR="00FA77BD" w:rsidRPr="004134E7" w:rsidRDefault="00FA77BD" w:rsidP="00B370B4">
          <w:pPr>
            <w:pStyle w:val="Cmsor2"/>
            <w:numPr>
              <w:ilvl w:val="0"/>
              <w:numId w:val="27"/>
            </w:numPr>
            <w:spacing w:before="0" w:line="240" w:lineRule="auto"/>
            <w:jc w:val="both"/>
            <w:rPr>
              <w:rFonts w:ascii="Bookman Old Style" w:hAnsi="Bookman Old Style"/>
              <w:color w:val="365F91"/>
            </w:rPr>
          </w:pPr>
          <w:bookmarkStart w:id="63" w:name="_Toc4675295"/>
          <w:bookmarkStart w:id="64" w:name="_Toc128051898"/>
          <w:r w:rsidRPr="004134E7">
            <w:rPr>
              <w:rFonts w:ascii="Bookman Old Style" w:hAnsi="Bookman Old Style"/>
              <w:color w:val="365F91"/>
            </w:rPr>
            <w:t>Jog, kintlévőség kezelés</w:t>
          </w:r>
          <w:bookmarkEnd w:id="63"/>
          <w:bookmarkEnd w:id="64"/>
        </w:p>
        <w:p w14:paraId="06420C83" w14:textId="77777777" w:rsidR="00FA77BD" w:rsidRPr="00207B31" w:rsidRDefault="00FA77BD" w:rsidP="00FA77BD"/>
        <w:p w14:paraId="2EE6B4D0" w14:textId="77777777" w:rsidR="00FA77BD" w:rsidRDefault="00FA77BD" w:rsidP="00FA77BD">
          <w:pPr>
            <w:rPr>
              <w:rFonts w:ascii="Bookman Old Style" w:hAnsi="Bookman Old Style"/>
              <w:sz w:val="24"/>
              <w:szCs w:val="24"/>
            </w:rPr>
          </w:pPr>
          <w:r>
            <w:rPr>
              <w:rFonts w:ascii="Bookman Old Style" w:hAnsi="Bookman Old Style"/>
              <w:sz w:val="24"/>
              <w:szCs w:val="24"/>
            </w:rPr>
            <w:t>Jog feladatai</w:t>
          </w:r>
          <w:r w:rsidRPr="007672D9">
            <w:rPr>
              <w:rFonts w:ascii="Bookman Old Style" w:hAnsi="Bookman Old Style"/>
              <w:sz w:val="24"/>
              <w:szCs w:val="24"/>
            </w:rPr>
            <w:t>:</w:t>
          </w:r>
        </w:p>
        <w:p w14:paraId="63B36461"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 társaság által kötött szerződések előkészítése;</w:t>
          </w:r>
        </w:p>
        <w:p w14:paraId="741ECEC0"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beérkező panaszok kivizsgálásában és megszüntetésében való közreműködés;</w:t>
          </w:r>
        </w:p>
        <w:p w14:paraId="5CEEA312"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önkormányzati döntéseknek meg</w:t>
          </w:r>
          <w:r>
            <w:rPr>
              <w:rFonts w:ascii="Bookman Old Style" w:hAnsi="Bookman Old Style"/>
              <w:sz w:val="24"/>
              <w:szCs w:val="24"/>
            </w:rPr>
            <w:t>felelő bérleti szerződések megkötése</w:t>
          </w:r>
          <w:r w:rsidRPr="007672D9">
            <w:rPr>
              <w:rFonts w:ascii="Bookman Old Style" w:hAnsi="Bookman Old Style"/>
              <w:sz w:val="24"/>
              <w:szCs w:val="24"/>
            </w:rPr>
            <w:t>;</w:t>
          </w:r>
        </w:p>
        <w:p w14:paraId="49F2C52D"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adatszolgáltatások, jelentések előkészítése;</w:t>
          </w:r>
        </w:p>
        <w:p w14:paraId="01832ECF"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szóban illetőleg írásban információnyújtása az érintett osztályok (műszaki, pénzügyi ügyintézők) valamint a Polgármesteri Hivatal illetékes osztálya részére a folyamatban lévő peres, jogi ügyek állásáról;</w:t>
          </w:r>
        </w:p>
        <w:p w14:paraId="20A77E6A"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az ingatlan-nyilvántartó rendszer folyamatos frissítése, naprakész állapotban tartása – jogi vonatkozású iratok feltöltésével kapcsolatban;</w:t>
          </w:r>
        </w:p>
        <w:p w14:paraId="54A9595C"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részletfizetési megállapodások aláírásra történő előkészítése a tulajdonos döntése szerint;</w:t>
          </w:r>
        </w:p>
        <w:p w14:paraId="7FD6143E"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7672D9">
            <w:rPr>
              <w:rFonts w:ascii="Bookman Old Style" w:hAnsi="Bookman Old Style"/>
              <w:sz w:val="24"/>
              <w:szCs w:val="24"/>
            </w:rPr>
            <w:t>a társaságot érintő közgyűlési előterjesztések elkészítése.</w:t>
          </w:r>
        </w:p>
        <w:p w14:paraId="52D393BF" w14:textId="77777777" w:rsidR="00FA77B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19D7DEBB" w14:textId="77777777" w:rsidR="00FA77BD" w:rsidRDefault="00FA77BD" w:rsidP="00FA77BD">
          <w:pPr>
            <w:rPr>
              <w:rFonts w:ascii="Bookman Old Style" w:hAnsi="Bookman Old Style"/>
              <w:sz w:val="24"/>
              <w:szCs w:val="24"/>
            </w:rPr>
          </w:pPr>
          <w:r>
            <w:rPr>
              <w:rFonts w:ascii="Bookman Old Style" w:hAnsi="Bookman Old Style"/>
              <w:sz w:val="24"/>
              <w:szCs w:val="24"/>
            </w:rPr>
            <w:t>Kintlévőség kezelés feladatai:</w:t>
          </w:r>
        </w:p>
        <w:p w14:paraId="09886555" w14:textId="77777777" w:rsidR="00FA77BD" w:rsidRPr="00D33C2E"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D33C2E">
            <w:rPr>
              <w:rFonts w:ascii="Bookman Old Style" w:hAnsi="Bookman Old Style"/>
              <w:sz w:val="24"/>
              <w:szCs w:val="24"/>
            </w:rPr>
            <w:lastRenderedPageBreak/>
            <w:t>hátralékkezelés teljes körű ügyintézése (fizetési felszólítás, fizetési meghagyás, stb.);</w:t>
          </w:r>
        </w:p>
        <w:p w14:paraId="50A42699"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D33C2E">
            <w:rPr>
              <w:rFonts w:ascii="Bookman Old Style" w:hAnsi="Bookman Old Style"/>
              <w:sz w:val="24"/>
              <w:szCs w:val="24"/>
            </w:rPr>
            <w:t>felszólítások, szerződés megszüntetésével kapcsolatos felmondások</w:t>
          </w:r>
          <w:r w:rsidR="00440719">
            <w:rPr>
              <w:rFonts w:ascii="Bookman Old Style" w:hAnsi="Bookman Old Style"/>
              <w:sz w:val="24"/>
              <w:szCs w:val="24"/>
            </w:rPr>
            <w:t>,</w:t>
          </w:r>
          <w:r w:rsidRPr="00D33C2E">
            <w:rPr>
              <w:rFonts w:ascii="Bookman Old Style" w:hAnsi="Bookman Old Style"/>
              <w:sz w:val="24"/>
              <w:szCs w:val="24"/>
            </w:rPr>
            <w:t xml:space="preserve"> illetve peres eljárások előkészítése, szerződés megszüntetésével kapcsolatos felmondások</w:t>
          </w:r>
          <w:r w:rsidR="00440719">
            <w:rPr>
              <w:rFonts w:ascii="Bookman Old Style" w:hAnsi="Bookman Old Style"/>
              <w:sz w:val="24"/>
              <w:szCs w:val="24"/>
            </w:rPr>
            <w:t>,</w:t>
          </w:r>
          <w:r w:rsidRPr="00D33C2E">
            <w:rPr>
              <w:rFonts w:ascii="Bookman Old Style" w:hAnsi="Bookman Old Style"/>
              <w:sz w:val="24"/>
              <w:szCs w:val="24"/>
            </w:rPr>
            <w:t xml:space="preserve"> illetv</w:t>
          </w:r>
          <w:r>
            <w:rPr>
              <w:rFonts w:ascii="Bookman Old Style" w:hAnsi="Bookman Old Style"/>
              <w:sz w:val="24"/>
              <w:szCs w:val="24"/>
            </w:rPr>
            <w:t>e peres eljárások lebonyolítása;</w:t>
          </w:r>
        </w:p>
        <w:p w14:paraId="4469A8AD" w14:textId="77777777" w:rsidR="00FA77BD" w:rsidRPr="00D33C2E"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D33C2E">
            <w:rPr>
              <w:rFonts w:ascii="Bookman Old Style" w:hAnsi="Bookman Old Style"/>
              <w:sz w:val="24"/>
              <w:szCs w:val="24"/>
            </w:rPr>
            <w:t>perképviselet;</w:t>
          </w:r>
        </w:p>
        <w:p w14:paraId="2478E0AC" w14:textId="77777777" w:rsidR="00FA77BD" w:rsidRPr="00D33C2E" w:rsidRDefault="00FA77BD" w:rsidP="00B370B4">
          <w:pPr>
            <w:pStyle w:val="Listaszerbekezds1"/>
            <w:numPr>
              <w:ilvl w:val="0"/>
              <w:numId w:val="13"/>
            </w:numPr>
            <w:autoSpaceDE w:val="0"/>
            <w:autoSpaceDN w:val="0"/>
            <w:adjustRightInd w:val="0"/>
            <w:spacing w:after="0" w:line="240" w:lineRule="auto"/>
            <w:ind w:left="714" w:hanging="357"/>
            <w:jc w:val="both"/>
            <w:rPr>
              <w:rFonts w:ascii="Bookman Old Style" w:hAnsi="Bookman Old Style"/>
              <w:sz w:val="24"/>
              <w:szCs w:val="24"/>
            </w:rPr>
          </w:pPr>
          <w:r w:rsidRPr="00D33C2E">
            <w:rPr>
              <w:rFonts w:ascii="Bookman Old Style" w:hAnsi="Bookman Old Style"/>
              <w:sz w:val="24"/>
              <w:szCs w:val="24"/>
            </w:rPr>
            <w:t>kapcsolattartás a bírósággal,</w:t>
          </w:r>
          <w:r>
            <w:rPr>
              <w:rFonts w:ascii="Bookman Old Style" w:hAnsi="Bookman Old Style"/>
              <w:sz w:val="24"/>
              <w:szCs w:val="24"/>
            </w:rPr>
            <w:t xml:space="preserve"> önálló bírósági végrehajtókkal.</w:t>
          </w:r>
        </w:p>
        <w:p w14:paraId="4C4FE892" w14:textId="77777777" w:rsidR="00FA77BD" w:rsidRDefault="00FA77BD" w:rsidP="00FA77BD">
          <w:pPr>
            <w:spacing w:after="0"/>
            <w:rPr>
              <w:rFonts w:ascii="Bookman Old Style" w:hAnsi="Bookman Old Style"/>
              <w:sz w:val="24"/>
              <w:szCs w:val="24"/>
            </w:rPr>
          </w:pPr>
        </w:p>
        <w:p w14:paraId="309A0AD2" w14:textId="77777777" w:rsidR="00FA77BD" w:rsidRDefault="00FA77BD" w:rsidP="00FA77BD">
          <w:pPr>
            <w:rPr>
              <w:rFonts w:ascii="Bookman Old Style" w:hAnsi="Bookman Old Style"/>
              <w:sz w:val="24"/>
              <w:szCs w:val="24"/>
            </w:rPr>
          </w:pPr>
          <w:r>
            <w:rPr>
              <w:rFonts w:ascii="Bookman Old Style" w:hAnsi="Bookman Old Style"/>
              <w:sz w:val="24"/>
              <w:szCs w:val="24"/>
            </w:rPr>
            <w:t>Pályáztatás feladatai:</w:t>
          </w:r>
        </w:p>
        <w:p w14:paraId="209DF5B4"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lakáslicit folyamatának teljes körű lebonyolítása;</w:t>
          </w:r>
        </w:p>
        <w:p w14:paraId="66E7C4F1" w14:textId="77777777" w:rsidR="00FA77BD"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 xml:space="preserve">pályázati dokumentumok kezelése, nyilvántartása, irattárazása. </w:t>
          </w:r>
        </w:p>
        <w:p w14:paraId="647B477C" w14:textId="77777777" w:rsidR="00FA77BD" w:rsidRPr="009745F7"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68725C80" w14:textId="77777777" w:rsidR="00FA77BD" w:rsidRPr="004134E7" w:rsidRDefault="00FA77BD" w:rsidP="00B370B4">
          <w:pPr>
            <w:pStyle w:val="Cmsor2"/>
            <w:numPr>
              <w:ilvl w:val="0"/>
              <w:numId w:val="27"/>
            </w:numPr>
            <w:spacing w:before="0" w:line="240" w:lineRule="auto"/>
            <w:jc w:val="both"/>
            <w:rPr>
              <w:rFonts w:ascii="Bookman Old Style" w:hAnsi="Bookman Old Style"/>
              <w:color w:val="365F91"/>
            </w:rPr>
          </w:pPr>
          <w:bookmarkStart w:id="65" w:name="_Toc4675296"/>
          <w:bookmarkStart w:id="66" w:name="_Toc128051899"/>
          <w:r w:rsidRPr="004134E7">
            <w:rPr>
              <w:rFonts w:ascii="Bookman Old Style" w:hAnsi="Bookman Old Style"/>
              <w:color w:val="365F91"/>
            </w:rPr>
            <w:t>Gazdaság, munkaügy, kontrolling</w:t>
          </w:r>
          <w:bookmarkEnd w:id="65"/>
          <w:bookmarkEnd w:id="66"/>
        </w:p>
        <w:p w14:paraId="06538F64" w14:textId="77777777" w:rsidR="00FA77BD" w:rsidRPr="009745F7" w:rsidRDefault="00FA77BD" w:rsidP="00FA77BD"/>
        <w:p w14:paraId="4EB0B097" w14:textId="77777777" w:rsidR="00FA77BD" w:rsidRPr="009745F7" w:rsidRDefault="00FA77BD" w:rsidP="00FA77BD">
          <w:pPr>
            <w:rPr>
              <w:rFonts w:ascii="Bookman Old Style" w:hAnsi="Bookman Old Style"/>
              <w:sz w:val="24"/>
              <w:szCs w:val="24"/>
            </w:rPr>
          </w:pPr>
          <w:r>
            <w:rPr>
              <w:rFonts w:ascii="Bookman Old Style" w:hAnsi="Bookman Old Style"/>
              <w:sz w:val="24"/>
              <w:szCs w:val="24"/>
            </w:rPr>
            <w:t>Gazdasági szakterület</w:t>
          </w:r>
          <w:r w:rsidRPr="009745F7">
            <w:rPr>
              <w:rFonts w:ascii="Bookman Old Style" w:hAnsi="Bookman Old Style"/>
              <w:sz w:val="24"/>
              <w:szCs w:val="24"/>
            </w:rPr>
            <w:t xml:space="preserve"> feladatai:</w:t>
          </w:r>
        </w:p>
        <w:p w14:paraId="6B7372B6" w14:textId="77777777" w:rsidR="00FA77BD" w:rsidRPr="0009713E"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T</w:t>
          </w:r>
          <w:r w:rsidRPr="0009713E">
            <w:rPr>
              <w:rFonts w:ascii="Bookman Old Style" w:hAnsi="Bookman Old Style"/>
              <w:sz w:val="24"/>
              <w:szCs w:val="24"/>
            </w:rPr>
            <w:t>ársaság pénzügyi helyzetét áttekintő nyilvántartások kialakítása, a pénzügyi helyzet é</w:t>
          </w:r>
          <w:r>
            <w:rPr>
              <w:rFonts w:ascii="Bookman Old Style" w:hAnsi="Bookman Old Style"/>
              <w:sz w:val="24"/>
              <w:szCs w:val="24"/>
            </w:rPr>
            <w:t>rtékelési anyagok összeállítása;</w:t>
          </w:r>
        </w:p>
        <w:p w14:paraId="4704927F"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sidRPr="00C62C1F">
            <w:rPr>
              <w:rFonts w:ascii="Bookman Old Style" w:hAnsi="Bookman Old Style"/>
              <w:sz w:val="24"/>
              <w:szCs w:val="24"/>
            </w:rPr>
            <w:t>kapcsolattartás könyvvizsgálóval</w:t>
          </w:r>
          <w:r>
            <w:rPr>
              <w:rFonts w:ascii="Bookman Old Style" w:hAnsi="Bookman Old Style"/>
              <w:sz w:val="24"/>
              <w:szCs w:val="24"/>
            </w:rPr>
            <w:t>, bankokkal;</w:t>
          </w:r>
        </w:p>
        <w:p w14:paraId="1574FF03"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p</w:t>
          </w:r>
          <w:r w:rsidRPr="0009713E">
            <w:rPr>
              <w:rFonts w:ascii="Bookman Old Style" w:hAnsi="Bookman Old Style"/>
              <w:sz w:val="24"/>
              <w:szCs w:val="24"/>
            </w:rPr>
            <w:t>énzkezelési szabál</w:t>
          </w:r>
          <w:r>
            <w:rPr>
              <w:rFonts w:ascii="Bookman Old Style" w:hAnsi="Bookman Old Style"/>
              <w:sz w:val="24"/>
              <w:szCs w:val="24"/>
            </w:rPr>
            <w:t>yzat elkészítése, karbantartása;</w:t>
          </w:r>
        </w:p>
        <w:p w14:paraId="4467C6A5"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k</w:t>
          </w:r>
          <w:r w:rsidRPr="0009713E">
            <w:rPr>
              <w:rFonts w:ascii="Bookman Old Style" w:hAnsi="Bookman Old Style"/>
              <w:sz w:val="24"/>
              <w:szCs w:val="24"/>
            </w:rPr>
            <w:t xml:space="preserve">imenő számlákkal, beérkező számlákkal </w:t>
          </w:r>
          <w:r>
            <w:rPr>
              <w:rFonts w:ascii="Bookman Old Style" w:hAnsi="Bookman Old Style"/>
              <w:sz w:val="24"/>
              <w:szCs w:val="24"/>
            </w:rPr>
            <w:t>kapcsolatos feladatok elvégzése;</w:t>
          </w:r>
        </w:p>
        <w:p w14:paraId="5C3C7664"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f</w:t>
          </w:r>
          <w:r w:rsidRPr="0009713E">
            <w:rPr>
              <w:rFonts w:ascii="Bookman Old Style" w:hAnsi="Bookman Old Style"/>
              <w:sz w:val="24"/>
              <w:szCs w:val="24"/>
            </w:rPr>
            <w:t>izetések esedékességének fig</w:t>
          </w:r>
          <w:r>
            <w:rPr>
              <w:rFonts w:ascii="Bookman Old Style" w:hAnsi="Bookman Old Style"/>
              <w:sz w:val="24"/>
              <w:szCs w:val="24"/>
            </w:rPr>
            <w:t>yelése, intézkedés a behajtásra;</w:t>
          </w:r>
        </w:p>
        <w:p w14:paraId="1696BAFD"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s</w:t>
          </w:r>
          <w:r w:rsidRPr="0009713E">
            <w:rPr>
              <w:rFonts w:ascii="Bookman Old Style" w:hAnsi="Bookman Old Style"/>
              <w:sz w:val="24"/>
              <w:szCs w:val="24"/>
            </w:rPr>
            <w:t>zámviteli poli</w:t>
          </w:r>
          <w:r>
            <w:rPr>
              <w:rFonts w:ascii="Bookman Old Style" w:hAnsi="Bookman Old Style"/>
              <w:sz w:val="24"/>
              <w:szCs w:val="24"/>
            </w:rPr>
            <w:t>tika kidolgozása, karbantartása;</w:t>
          </w:r>
        </w:p>
        <w:p w14:paraId="2F903B87"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számlarend elkészít</w:t>
          </w:r>
          <w:r>
            <w:rPr>
              <w:rFonts w:ascii="Bookman Old Style" w:hAnsi="Bookman Old Style"/>
              <w:sz w:val="24"/>
              <w:szCs w:val="24"/>
            </w:rPr>
            <w:t>ése, alkalmazása, karbantartása;</w:t>
          </w:r>
        </w:p>
        <w:p w14:paraId="4B4865AF" w14:textId="77777777" w:rsidR="00FA77BD" w:rsidRPr="0009713E" w:rsidRDefault="00FA77BD" w:rsidP="00B370B4">
          <w:pPr>
            <w:pStyle w:val="Listaszerbekezds1"/>
            <w:numPr>
              <w:ilvl w:val="0"/>
              <w:numId w:val="14"/>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w:t>
          </w:r>
          <w:r w:rsidRPr="0009713E">
            <w:rPr>
              <w:rFonts w:ascii="Bookman Old Style" w:hAnsi="Bookman Old Style"/>
              <w:sz w:val="24"/>
              <w:szCs w:val="24"/>
            </w:rPr>
            <w:t xml:space="preserve"> középtávú és éves gazdasági tervek, valamint a negyedéves operatív tervek elkészítése, a telj</w:t>
          </w:r>
          <w:r>
            <w:rPr>
              <w:rFonts w:ascii="Bookman Old Style" w:hAnsi="Bookman Old Style"/>
              <w:sz w:val="24"/>
              <w:szCs w:val="24"/>
            </w:rPr>
            <w:t>esítésének értékelése, elemzése;</w:t>
          </w:r>
        </w:p>
        <w:p w14:paraId="3371DAE5"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r</w:t>
          </w:r>
          <w:r w:rsidRPr="0009713E">
            <w:rPr>
              <w:rFonts w:ascii="Bookman Old Style" w:hAnsi="Bookman Old Style"/>
              <w:sz w:val="24"/>
              <w:szCs w:val="24"/>
            </w:rPr>
            <w:t>észvétel a tervkoncepci</w:t>
          </w:r>
          <w:r>
            <w:rPr>
              <w:rFonts w:ascii="Bookman Old Style" w:hAnsi="Bookman Old Style"/>
              <w:sz w:val="24"/>
              <w:szCs w:val="24"/>
            </w:rPr>
            <w:t>ók, tervfeladatok kialakításban;</w:t>
          </w:r>
        </w:p>
        <w:p w14:paraId="31E74162" w14:textId="77777777" w:rsidR="00FA77BD" w:rsidRPr="0009713E"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r</w:t>
          </w:r>
          <w:r w:rsidRPr="0009713E">
            <w:rPr>
              <w:rFonts w:ascii="Bookman Old Style" w:hAnsi="Bookman Old Style"/>
              <w:sz w:val="24"/>
              <w:szCs w:val="24"/>
            </w:rPr>
            <w:t xml:space="preserve">észvétel a beruházások és fejlesztések gazdasági megalapozásában, várható </w:t>
          </w:r>
          <w:r>
            <w:rPr>
              <w:rFonts w:ascii="Bookman Old Style" w:hAnsi="Bookman Old Style"/>
              <w:sz w:val="24"/>
              <w:szCs w:val="24"/>
            </w:rPr>
            <w:t>gazdasági hatásának elemzésében;</w:t>
          </w:r>
        </w:p>
        <w:p w14:paraId="0FC41D4D" w14:textId="77777777" w:rsidR="00FA77BD" w:rsidRDefault="00FA77BD" w:rsidP="00B370B4">
          <w:pPr>
            <w:pStyle w:val="Listaszerbekezds"/>
            <w:numPr>
              <w:ilvl w:val="0"/>
              <w:numId w:val="13"/>
            </w:numPr>
            <w:spacing w:after="0" w:line="240" w:lineRule="auto"/>
            <w:rPr>
              <w:rFonts w:ascii="Bookman Old Style" w:hAnsi="Bookman Old Style"/>
              <w:sz w:val="24"/>
              <w:szCs w:val="24"/>
            </w:rPr>
          </w:pPr>
          <w:r>
            <w:rPr>
              <w:rFonts w:ascii="Bookman Old Style" w:hAnsi="Bookman Old Style"/>
              <w:sz w:val="24"/>
              <w:szCs w:val="24"/>
            </w:rPr>
            <w:t>g</w:t>
          </w:r>
          <w:r w:rsidRPr="0009713E">
            <w:rPr>
              <w:rFonts w:ascii="Bookman Old Style" w:hAnsi="Bookman Old Style"/>
              <w:sz w:val="24"/>
              <w:szCs w:val="24"/>
            </w:rPr>
            <w:t>azdasági terv- és tényadatok fel</w:t>
          </w:r>
          <w:r>
            <w:rPr>
              <w:rFonts w:ascii="Bookman Old Style" w:hAnsi="Bookman Old Style"/>
              <w:sz w:val="24"/>
              <w:szCs w:val="24"/>
            </w:rPr>
            <w:t>dolgozása, elemzése, értékelése;</w:t>
          </w:r>
        </w:p>
        <w:p w14:paraId="71A4DE7F" w14:textId="77777777" w:rsidR="00FA77BD" w:rsidRPr="000E76CE" w:rsidRDefault="00FA77BD" w:rsidP="00B370B4">
          <w:pPr>
            <w:pStyle w:val="Listaszerbekezds"/>
            <w:numPr>
              <w:ilvl w:val="0"/>
              <w:numId w:val="13"/>
            </w:numPr>
            <w:spacing w:after="0" w:line="240" w:lineRule="auto"/>
            <w:rPr>
              <w:rFonts w:ascii="Bookman Old Style" w:hAnsi="Bookman Old Style"/>
              <w:sz w:val="24"/>
              <w:szCs w:val="24"/>
            </w:rPr>
          </w:pPr>
          <w:r w:rsidRPr="000E76CE">
            <w:rPr>
              <w:rFonts w:ascii="Bookman Old Style" w:hAnsi="Bookman Old Style"/>
              <w:sz w:val="24"/>
              <w:szCs w:val="24"/>
            </w:rPr>
            <w:t>folyamatos könyvvezetés;</w:t>
          </w:r>
        </w:p>
        <w:p w14:paraId="5CF8B1EF" w14:textId="77777777" w:rsidR="00FA77BD" w:rsidRDefault="00FA77BD" w:rsidP="00B370B4">
          <w:pPr>
            <w:pStyle w:val="Listaszerbekezds"/>
            <w:numPr>
              <w:ilvl w:val="0"/>
              <w:numId w:val="13"/>
            </w:numPr>
            <w:spacing w:after="0" w:line="240" w:lineRule="auto"/>
            <w:ind w:left="714" w:hanging="357"/>
            <w:jc w:val="both"/>
            <w:rPr>
              <w:rFonts w:ascii="Bookman Old Style" w:hAnsi="Bookman Old Style"/>
              <w:sz w:val="24"/>
              <w:szCs w:val="24"/>
            </w:rPr>
          </w:pPr>
          <w:r w:rsidRPr="000E76CE">
            <w:rPr>
              <w:rFonts w:ascii="Bookman Old Style" w:hAnsi="Bookman Old Style"/>
              <w:sz w:val="24"/>
              <w:szCs w:val="24"/>
            </w:rPr>
            <w:t>a társaság beszámolójának, jelentéseinek, adatszolgáltatásainak, adó és egyéb kötelezettség bevallásainak elkészítése;</w:t>
          </w:r>
        </w:p>
        <w:p w14:paraId="4BCF0B25" w14:textId="77777777" w:rsidR="00FA77BD" w:rsidRDefault="00FA77BD" w:rsidP="00B370B4">
          <w:pPr>
            <w:pStyle w:val="Listaszerbekezds"/>
            <w:numPr>
              <w:ilvl w:val="0"/>
              <w:numId w:val="13"/>
            </w:numPr>
            <w:spacing w:after="0" w:line="240" w:lineRule="auto"/>
            <w:ind w:left="714" w:hanging="357"/>
            <w:jc w:val="both"/>
            <w:rPr>
              <w:rFonts w:ascii="Bookman Old Style" w:hAnsi="Bookman Old Style"/>
              <w:sz w:val="24"/>
              <w:szCs w:val="24"/>
            </w:rPr>
          </w:pPr>
          <w:r w:rsidRPr="000E76CE">
            <w:rPr>
              <w:rFonts w:ascii="Bookman Old Style" w:hAnsi="Bookman Old Style"/>
              <w:sz w:val="24"/>
              <w:szCs w:val="24"/>
            </w:rPr>
            <w:t>tárgyi eszközök beszerzés</w:t>
          </w:r>
          <w:r>
            <w:rPr>
              <w:rFonts w:ascii="Bookman Old Style" w:hAnsi="Bookman Old Style"/>
              <w:sz w:val="24"/>
              <w:szCs w:val="24"/>
            </w:rPr>
            <w:t xml:space="preserve">ének pénzügyi lebonyolítása, az </w:t>
          </w:r>
          <w:r w:rsidRPr="000E76CE">
            <w:rPr>
              <w:rFonts w:ascii="Bookman Old Style" w:hAnsi="Bookman Old Style"/>
              <w:sz w:val="24"/>
              <w:szCs w:val="24"/>
            </w:rPr>
            <w:t>értékcsökkenések elszámolása, a nyilvántartások vezetése a számviteli politika alapján;</w:t>
          </w:r>
        </w:p>
        <w:p w14:paraId="60EB64CE" w14:textId="77777777" w:rsidR="00FA77BD" w:rsidRDefault="00FA77BD" w:rsidP="00B370B4">
          <w:pPr>
            <w:pStyle w:val="Listaszerbekezds"/>
            <w:numPr>
              <w:ilvl w:val="0"/>
              <w:numId w:val="22"/>
            </w:numPr>
            <w:spacing w:after="0" w:line="240" w:lineRule="auto"/>
            <w:ind w:left="714" w:hanging="357"/>
            <w:jc w:val="both"/>
            <w:rPr>
              <w:rFonts w:ascii="Bookman Old Style" w:hAnsi="Bookman Old Style"/>
              <w:sz w:val="24"/>
              <w:szCs w:val="24"/>
            </w:rPr>
          </w:pPr>
          <w:r w:rsidRPr="000E76CE">
            <w:rPr>
              <w:rFonts w:ascii="Bookman Old Style" w:hAnsi="Bookman Old Style"/>
              <w:sz w:val="24"/>
              <w:szCs w:val="24"/>
            </w:rPr>
            <w:t>a vállalkozás költséghelyi elszámolásának bonyolítása;</w:t>
          </w:r>
          <w:r w:rsidRPr="001C63A6">
            <w:rPr>
              <w:rFonts w:ascii="Bookman Old Style" w:hAnsi="Bookman Old Style"/>
              <w:sz w:val="24"/>
              <w:szCs w:val="24"/>
            </w:rPr>
            <w:t xml:space="preserve"> </w:t>
          </w:r>
        </w:p>
        <w:p w14:paraId="41870EEC"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b</w:t>
          </w:r>
          <w:r w:rsidRPr="000E76CE">
            <w:rPr>
              <w:rFonts w:ascii="Bookman Old Style" w:hAnsi="Bookman Old Style"/>
              <w:sz w:val="24"/>
              <w:szCs w:val="24"/>
            </w:rPr>
            <w:t>ankkal való kapcsolattartás, pénztárak kezelése-, ellenőrzése, banki átutalások kezelése</w:t>
          </w:r>
          <w:r>
            <w:rPr>
              <w:rFonts w:ascii="Bookman Old Style" w:hAnsi="Bookman Old Style"/>
              <w:sz w:val="24"/>
              <w:szCs w:val="24"/>
            </w:rPr>
            <w:t>;</w:t>
          </w:r>
          <w:r w:rsidRPr="008210FE">
            <w:rPr>
              <w:rFonts w:ascii="Bookman Old Style" w:hAnsi="Bookman Old Style"/>
              <w:sz w:val="24"/>
              <w:szCs w:val="24"/>
            </w:rPr>
            <w:t xml:space="preserve"> </w:t>
          </w:r>
        </w:p>
        <w:p w14:paraId="755456A3" w14:textId="77777777" w:rsidR="00FA77BD" w:rsidRPr="008210FE"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é</w:t>
          </w:r>
          <w:r w:rsidRPr="009745F7">
            <w:rPr>
              <w:rFonts w:ascii="Bookman Old Style" w:hAnsi="Bookman Old Style"/>
              <w:sz w:val="24"/>
              <w:szCs w:val="24"/>
            </w:rPr>
            <w:t>pületüzemeltetéshez kapcsolódó kiszámlázások, fizetési felszólítások.</w:t>
          </w:r>
        </w:p>
        <w:p w14:paraId="3F8CA26D" w14:textId="77777777" w:rsidR="00FA77BD" w:rsidRDefault="00FA77BD" w:rsidP="00FA77BD">
          <w:pPr>
            <w:autoSpaceDE w:val="0"/>
            <w:autoSpaceDN w:val="0"/>
            <w:adjustRightInd w:val="0"/>
            <w:spacing w:after="0" w:line="240" w:lineRule="auto"/>
            <w:ind w:left="714"/>
            <w:jc w:val="both"/>
            <w:rPr>
              <w:rFonts w:ascii="Bookman Old Style" w:hAnsi="Bookman Old Style"/>
              <w:sz w:val="24"/>
              <w:szCs w:val="24"/>
            </w:rPr>
          </w:pPr>
        </w:p>
        <w:p w14:paraId="11400924" w14:textId="77777777" w:rsidR="00440719" w:rsidRDefault="00440719" w:rsidP="00FA77BD">
          <w:pPr>
            <w:autoSpaceDE w:val="0"/>
            <w:autoSpaceDN w:val="0"/>
            <w:adjustRightInd w:val="0"/>
            <w:spacing w:after="0" w:line="240" w:lineRule="auto"/>
            <w:ind w:left="714"/>
            <w:jc w:val="both"/>
            <w:rPr>
              <w:rFonts w:ascii="Bookman Old Style" w:hAnsi="Bookman Old Style"/>
              <w:sz w:val="24"/>
              <w:szCs w:val="24"/>
            </w:rPr>
          </w:pPr>
        </w:p>
        <w:p w14:paraId="60AB5FE0" w14:textId="77777777" w:rsidR="00440719" w:rsidRDefault="00440719" w:rsidP="00FA77BD">
          <w:pPr>
            <w:autoSpaceDE w:val="0"/>
            <w:autoSpaceDN w:val="0"/>
            <w:adjustRightInd w:val="0"/>
            <w:spacing w:after="0" w:line="240" w:lineRule="auto"/>
            <w:ind w:left="714"/>
            <w:jc w:val="both"/>
            <w:rPr>
              <w:rFonts w:ascii="Bookman Old Style" w:hAnsi="Bookman Old Style"/>
              <w:sz w:val="24"/>
              <w:szCs w:val="24"/>
            </w:rPr>
          </w:pPr>
        </w:p>
        <w:p w14:paraId="2989FE40" w14:textId="77777777" w:rsidR="00440719" w:rsidRDefault="00440719" w:rsidP="00FA77BD">
          <w:pPr>
            <w:autoSpaceDE w:val="0"/>
            <w:autoSpaceDN w:val="0"/>
            <w:adjustRightInd w:val="0"/>
            <w:spacing w:after="0" w:line="240" w:lineRule="auto"/>
            <w:ind w:left="714"/>
            <w:jc w:val="both"/>
            <w:rPr>
              <w:rFonts w:ascii="Bookman Old Style" w:hAnsi="Bookman Old Style"/>
              <w:sz w:val="24"/>
              <w:szCs w:val="24"/>
            </w:rPr>
          </w:pPr>
        </w:p>
        <w:p w14:paraId="2DEBA9FA" w14:textId="77777777" w:rsidR="00440719" w:rsidRPr="009745F7" w:rsidRDefault="00440719" w:rsidP="00FA77BD">
          <w:pPr>
            <w:autoSpaceDE w:val="0"/>
            <w:autoSpaceDN w:val="0"/>
            <w:adjustRightInd w:val="0"/>
            <w:spacing w:after="0" w:line="240" w:lineRule="auto"/>
            <w:ind w:left="714"/>
            <w:jc w:val="both"/>
            <w:rPr>
              <w:rFonts w:ascii="Bookman Old Style" w:hAnsi="Bookman Old Style"/>
              <w:sz w:val="24"/>
              <w:szCs w:val="24"/>
            </w:rPr>
          </w:pPr>
        </w:p>
        <w:p w14:paraId="44E4B5A9" w14:textId="77777777" w:rsidR="00FA77BD" w:rsidRDefault="00FA77BD" w:rsidP="00FA77BD">
          <w:pPr>
            <w:spacing w:after="0" w:line="240" w:lineRule="auto"/>
            <w:jc w:val="both"/>
            <w:rPr>
              <w:rFonts w:ascii="Bookman Old Style" w:hAnsi="Bookman Old Style"/>
              <w:sz w:val="24"/>
              <w:szCs w:val="24"/>
            </w:rPr>
          </w:pPr>
          <w:r>
            <w:rPr>
              <w:rFonts w:ascii="Bookman Old Style" w:hAnsi="Bookman Old Style"/>
              <w:sz w:val="24"/>
              <w:szCs w:val="24"/>
            </w:rPr>
            <w:lastRenderedPageBreak/>
            <w:t>Munkaügyi szakterület</w:t>
          </w:r>
          <w:r w:rsidRPr="009745F7">
            <w:rPr>
              <w:rFonts w:ascii="Bookman Old Style" w:hAnsi="Bookman Old Style"/>
              <w:sz w:val="24"/>
              <w:szCs w:val="24"/>
            </w:rPr>
            <w:t xml:space="preserve"> feladatai:</w:t>
          </w:r>
        </w:p>
        <w:p w14:paraId="1519E612" w14:textId="77777777" w:rsidR="00FA77BD" w:rsidRPr="009745F7" w:rsidRDefault="00FA77BD" w:rsidP="00FA77BD">
          <w:pPr>
            <w:spacing w:after="0" w:line="240" w:lineRule="auto"/>
            <w:jc w:val="both"/>
            <w:rPr>
              <w:rFonts w:ascii="Bookman Old Style" w:hAnsi="Bookman Old Style"/>
              <w:sz w:val="24"/>
              <w:szCs w:val="24"/>
            </w:rPr>
          </w:pPr>
        </w:p>
        <w:p w14:paraId="1D9BF391" w14:textId="77777777" w:rsidR="00FA77BD" w:rsidRPr="009745F7"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m</w:t>
          </w:r>
          <w:r w:rsidRPr="009745F7">
            <w:rPr>
              <w:rFonts w:ascii="Bookman Old Style" w:hAnsi="Bookman Old Style"/>
              <w:sz w:val="24"/>
              <w:szCs w:val="24"/>
            </w:rPr>
            <w:t>unkaköri leírások, tá</w:t>
          </w:r>
          <w:r>
            <w:rPr>
              <w:rFonts w:ascii="Bookman Old Style" w:hAnsi="Bookman Old Style"/>
              <w:sz w:val="24"/>
              <w:szCs w:val="24"/>
            </w:rPr>
            <w:t>jékoztatók elkészítése, kiadása;</w:t>
          </w:r>
        </w:p>
        <w:p w14:paraId="02DBCFE8" w14:textId="77777777" w:rsidR="00FA77BD" w:rsidRPr="008210FE"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8210FE">
            <w:rPr>
              <w:rFonts w:ascii="Bookman Old Style" w:hAnsi="Bookman Old Style"/>
              <w:sz w:val="24"/>
              <w:szCs w:val="24"/>
            </w:rPr>
            <w:t>munkaügyi feladatok döntés-előkészítése (felvétel, kinevezés, felmentés, elbo</w:t>
          </w:r>
          <w:r>
            <w:rPr>
              <w:rFonts w:ascii="Bookman Old Style" w:hAnsi="Bookman Old Style"/>
              <w:sz w:val="24"/>
              <w:szCs w:val="24"/>
            </w:rPr>
            <w:t>csátás, áthelyezés, jutalmazás);</w:t>
          </w:r>
        </w:p>
        <w:p w14:paraId="45C39CAC" w14:textId="77777777" w:rsidR="00FA77BD" w:rsidRPr="008210FE"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8210FE">
            <w:rPr>
              <w:rFonts w:ascii="Bookman Old Style" w:hAnsi="Bookman Old Style"/>
              <w:bCs/>
              <w:sz w:val="24"/>
              <w:szCs w:val="24"/>
            </w:rPr>
            <w:t>munkatársak be- és kiléptetése</w:t>
          </w:r>
          <w:r>
            <w:rPr>
              <w:rFonts w:ascii="Bookman Old Style" w:hAnsi="Bookman Old Style"/>
              <w:bCs/>
              <w:sz w:val="24"/>
              <w:szCs w:val="24"/>
            </w:rPr>
            <w:t>;</w:t>
          </w:r>
          <w:r w:rsidRPr="008210FE">
            <w:rPr>
              <w:rFonts w:ascii="Bookman Old Style" w:hAnsi="Bookman Old Style"/>
              <w:sz w:val="24"/>
              <w:szCs w:val="24"/>
            </w:rPr>
            <w:t xml:space="preserve"> </w:t>
          </w:r>
        </w:p>
        <w:p w14:paraId="7C5E3E76"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8210FE">
            <w:rPr>
              <w:rFonts w:ascii="Bookman Old Style" w:hAnsi="Bookman Old Style"/>
              <w:sz w:val="24"/>
              <w:szCs w:val="24"/>
            </w:rPr>
            <w:t>éves vállalati juttatási rendszer kialakítása, aktualizálása</w:t>
          </w:r>
          <w:r>
            <w:rPr>
              <w:rFonts w:ascii="Bookman Old Style" w:hAnsi="Bookman Old Style"/>
              <w:sz w:val="24"/>
              <w:szCs w:val="24"/>
            </w:rPr>
            <w:t>;</w:t>
          </w:r>
          <w:r w:rsidRPr="009745F7">
            <w:rPr>
              <w:rFonts w:ascii="Bookman Old Style" w:hAnsi="Bookman Old Style"/>
              <w:sz w:val="24"/>
              <w:szCs w:val="24"/>
            </w:rPr>
            <w:t xml:space="preserve"> </w:t>
          </w:r>
        </w:p>
        <w:p w14:paraId="468F2CC1" w14:textId="77777777" w:rsidR="00FA77BD" w:rsidRPr="008210FE"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8210FE">
            <w:rPr>
              <w:rFonts w:ascii="Bookman Old Style" w:hAnsi="Bookman Old Style"/>
              <w:sz w:val="24"/>
              <w:szCs w:val="24"/>
            </w:rPr>
            <w:t>képzésekre, tanulmányi szerződések megkötésére</w:t>
          </w:r>
          <w:r>
            <w:rPr>
              <w:rFonts w:ascii="Bookman Old Style" w:hAnsi="Bookman Old Style"/>
              <w:sz w:val="24"/>
              <w:szCs w:val="24"/>
            </w:rPr>
            <w:t xml:space="preserve"> történő javaslattétel;</w:t>
          </w:r>
        </w:p>
        <w:p w14:paraId="7DB4B390"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m</w:t>
          </w:r>
          <w:r w:rsidRPr="009745F7">
            <w:rPr>
              <w:rFonts w:ascii="Bookman Old Style" w:hAnsi="Bookman Old Style"/>
              <w:sz w:val="24"/>
              <w:szCs w:val="24"/>
            </w:rPr>
            <w:t>unkaügyi nyilvántartások vezetése, bérszámfejtés, adatszolgáltatás, táppénz, gyes, gyed ügyintézés, szabadság nyilvántartás vezetése, munkaügyi igazolások kiadása, kilépő dolgozók elszámoltatása, nyugdíjazások ügyintézése, járulék és egyéb adókedvezmény</w:t>
          </w:r>
          <w:r>
            <w:rPr>
              <w:rFonts w:ascii="Bookman Old Style" w:hAnsi="Bookman Old Style"/>
              <w:sz w:val="24"/>
              <w:szCs w:val="24"/>
            </w:rPr>
            <w:t>ek igénybevételének ügyintézése;</w:t>
          </w:r>
        </w:p>
        <w:p w14:paraId="18599825"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Pr>
              <w:rFonts w:ascii="Bookman Old Style" w:hAnsi="Bookman Old Style"/>
              <w:sz w:val="24"/>
              <w:szCs w:val="24"/>
            </w:rPr>
            <w:t>m</w:t>
          </w:r>
          <w:r w:rsidRPr="008210FE">
            <w:rPr>
              <w:rFonts w:ascii="Bookman Old Style" w:hAnsi="Bookman Old Style"/>
              <w:sz w:val="24"/>
              <w:szCs w:val="24"/>
            </w:rPr>
            <w:t>unkaügyi és bérstatisztikát készítése</w:t>
          </w:r>
          <w:r>
            <w:rPr>
              <w:rFonts w:ascii="Bookman Old Style" w:hAnsi="Bookman Old Style"/>
              <w:sz w:val="24"/>
              <w:szCs w:val="24"/>
            </w:rPr>
            <w:t>;</w:t>
          </w:r>
          <w:r w:rsidRPr="008210FE">
            <w:rPr>
              <w:rFonts w:ascii="Bookman Old Style" w:hAnsi="Bookman Old Style"/>
              <w:sz w:val="24"/>
              <w:szCs w:val="24"/>
            </w:rPr>
            <w:t xml:space="preserve"> </w:t>
          </w:r>
        </w:p>
        <w:p w14:paraId="402E8E98" w14:textId="77777777" w:rsidR="00FA77BD" w:rsidRDefault="00FA77BD" w:rsidP="00B370B4">
          <w:pPr>
            <w:numPr>
              <w:ilvl w:val="0"/>
              <w:numId w:val="23"/>
            </w:numPr>
            <w:autoSpaceDE w:val="0"/>
            <w:autoSpaceDN w:val="0"/>
            <w:adjustRightInd w:val="0"/>
            <w:spacing w:after="0" w:line="240" w:lineRule="auto"/>
            <w:ind w:left="714" w:hanging="357"/>
            <w:jc w:val="both"/>
            <w:rPr>
              <w:rFonts w:ascii="Bookman Old Style" w:hAnsi="Bookman Old Style"/>
              <w:sz w:val="24"/>
              <w:szCs w:val="24"/>
            </w:rPr>
          </w:pPr>
          <w:r w:rsidRPr="008210FE">
            <w:rPr>
              <w:rFonts w:ascii="Bookman Old Style" w:hAnsi="Bookman Old Style"/>
              <w:sz w:val="24"/>
              <w:szCs w:val="24"/>
            </w:rPr>
            <w:t>a beléptető rendszer</w:t>
          </w:r>
          <w:r>
            <w:rPr>
              <w:rFonts w:ascii="Bookman Old Style" w:hAnsi="Bookman Old Style"/>
              <w:sz w:val="24"/>
              <w:szCs w:val="24"/>
            </w:rPr>
            <w:t xml:space="preserve"> és a jelenléti ívek kiállításának</w:t>
          </w:r>
          <w:r w:rsidRPr="008210FE">
            <w:rPr>
              <w:rFonts w:ascii="Bookman Old Style" w:hAnsi="Bookman Old Style"/>
              <w:sz w:val="24"/>
              <w:szCs w:val="24"/>
            </w:rPr>
            <w:t xml:space="preserve"> </w:t>
          </w:r>
          <w:r>
            <w:rPr>
              <w:rFonts w:ascii="Bookman Old Style" w:hAnsi="Bookman Old Style"/>
              <w:sz w:val="24"/>
              <w:szCs w:val="24"/>
            </w:rPr>
            <w:t>figyelemmel kísérése</w:t>
          </w:r>
          <w:r w:rsidRPr="008210FE">
            <w:rPr>
              <w:rFonts w:ascii="Bookman Old Style" w:hAnsi="Bookman Old Style"/>
              <w:sz w:val="24"/>
              <w:szCs w:val="24"/>
            </w:rPr>
            <w:t>.</w:t>
          </w:r>
        </w:p>
        <w:p w14:paraId="55213E2D" w14:textId="77777777" w:rsidR="00FA77BD" w:rsidRPr="001A52AD" w:rsidRDefault="00FA77BD" w:rsidP="00FA77BD">
          <w:pPr>
            <w:autoSpaceDE w:val="0"/>
            <w:autoSpaceDN w:val="0"/>
            <w:adjustRightInd w:val="0"/>
            <w:spacing w:after="0" w:line="240" w:lineRule="auto"/>
            <w:ind w:left="714"/>
            <w:jc w:val="both"/>
            <w:rPr>
              <w:rFonts w:ascii="Bookman Old Style" w:hAnsi="Bookman Old Style"/>
              <w:sz w:val="24"/>
              <w:szCs w:val="24"/>
            </w:rPr>
          </w:pPr>
        </w:p>
        <w:p w14:paraId="775B1FD5" w14:textId="77777777" w:rsidR="00FA77BD" w:rsidRPr="00683773" w:rsidRDefault="00FA77BD" w:rsidP="00FA77BD">
          <w:pPr>
            <w:rPr>
              <w:rFonts w:ascii="Bookman Old Style" w:hAnsi="Bookman Old Style"/>
              <w:bCs/>
              <w:sz w:val="24"/>
              <w:szCs w:val="24"/>
            </w:rPr>
          </w:pPr>
          <w:r w:rsidRPr="00683773">
            <w:rPr>
              <w:rFonts w:ascii="Bookman Old Style" w:hAnsi="Bookman Old Style"/>
              <w:bCs/>
              <w:sz w:val="24"/>
              <w:szCs w:val="24"/>
            </w:rPr>
            <w:t>Kontrolling feladatai:</w:t>
          </w:r>
        </w:p>
        <w:p w14:paraId="7DE12643" w14:textId="77777777" w:rsidR="00FA77BD" w:rsidRDefault="00FA77BD" w:rsidP="00B370B4">
          <w:pPr>
            <w:pStyle w:val="Listaszerbekezds"/>
            <w:numPr>
              <w:ilvl w:val="0"/>
              <w:numId w:val="22"/>
            </w:numPr>
            <w:spacing w:after="200" w:line="276" w:lineRule="auto"/>
            <w:jc w:val="both"/>
            <w:rPr>
              <w:rFonts w:ascii="Bookman Old Style" w:hAnsi="Bookman Old Style"/>
              <w:sz w:val="24"/>
              <w:szCs w:val="24"/>
            </w:rPr>
          </w:pPr>
          <w:r w:rsidRPr="000E76CE">
            <w:rPr>
              <w:rFonts w:ascii="Bookman Old Style" w:hAnsi="Bookman Old Style"/>
              <w:sz w:val="24"/>
              <w:szCs w:val="24"/>
            </w:rPr>
            <w:t>hatékonysági, eredményességi számítások, költségkalkulációk végzése;</w:t>
          </w:r>
        </w:p>
        <w:p w14:paraId="4185CA28" w14:textId="77777777" w:rsidR="00FA77BD" w:rsidRDefault="00FA77BD" w:rsidP="00B370B4">
          <w:pPr>
            <w:pStyle w:val="Listaszerbekezds"/>
            <w:numPr>
              <w:ilvl w:val="0"/>
              <w:numId w:val="22"/>
            </w:numPr>
            <w:spacing w:after="200" w:line="276" w:lineRule="auto"/>
            <w:jc w:val="both"/>
            <w:rPr>
              <w:rFonts w:ascii="Bookman Old Style" w:hAnsi="Bookman Old Style"/>
              <w:sz w:val="24"/>
              <w:szCs w:val="24"/>
            </w:rPr>
          </w:pPr>
          <w:r w:rsidRPr="000E76CE">
            <w:rPr>
              <w:rFonts w:ascii="Bookman Old Style" w:hAnsi="Bookman Old Style"/>
              <w:sz w:val="24"/>
              <w:szCs w:val="24"/>
            </w:rPr>
            <w:t>a vállalkozás mérlegének, eredmény-kimutatásának, kiegészítő mellékletének, közhasznúsági jelentésének, a hatáskörbe utalt egyéb adatszolgáltatások elkészítése;</w:t>
          </w:r>
        </w:p>
        <w:p w14:paraId="44A93713" w14:textId="77777777" w:rsidR="00FA77BD" w:rsidRDefault="00FA77BD" w:rsidP="00B370B4">
          <w:pPr>
            <w:pStyle w:val="Listaszerbekezds"/>
            <w:numPr>
              <w:ilvl w:val="0"/>
              <w:numId w:val="22"/>
            </w:numPr>
            <w:spacing w:after="200" w:line="276" w:lineRule="auto"/>
            <w:jc w:val="both"/>
            <w:rPr>
              <w:rFonts w:ascii="Bookman Old Style" w:hAnsi="Bookman Old Style"/>
              <w:sz w:val="24"/>
              <w:szCs w:val="24"/>
            </w:rPr>
          </w:pPr>
          <w:r w:rsidRPr="000E76CE">
            <w:rPr>
              <w:rFonts w:ascii="Bookman Old Style" w:hAnsi="Bookman Old Style"/>
              <w:sz w:val="24"/>
              <w:szCs w:val="24"/>
            </w:rPr>
            <w:t>a vállalkozás kontrolling rendszerének működtetése a meglévő analitikus program segítségével;</w:t>
          </w:r>
        </w:p>
        <w:p w14:paraId="2AB2A5E0" w14:textId="77777777" w:rsidR="00FA77BD" w:rsidRDefault="00FA77BD" w:rsidP="00B370B4">
          <w:pPr>
            <w:pStyle w:val="Listaszerbekezds"/>
            <w:numPr>
              <w:ilvl w:val="0"/>
              <w:numId w:val="22"/>
            </w:numPr>
            <w:spacing w:after="200" w:line="276" w:lineRule="auto"/>
            <w:jc w:val="both"/>
            <w:rPr>
              <w:rFonts w:ascii="Bookman Old Style" w:hAnsi="Bookman Old Style"/>
              <w:sz w:val="24"/>
              <w:szCs w:val="24"/>
            </w:rPr>
          </w:pPr>
          <w:r w:rsidRPr="000E76CE">
            <w:rPr>
              <w:rFonts w:ascii="Bookman Old Style" w:hAnsi="Bookman Old Style"/>
              <w:sz w:val="24"/>
              <w:szCs w:val="24"/>
            </w:rPr>
            <w:t>a társosztályok ellátása a gazdasági és munkaügyi területre vonatkozó információkkal.</w:t>
          </w:r>
        </w:p>
        <w:p w14:paraId="3AB3AB37" w14:textId="41FB0785" w:rsidR="008A1456" w:rsidRPr="008A1456" w:rsidRDefault="00FA77BD" w:rsidP="00B370B4">
          <w:pPr>
            <w:pStyle w:val="Cmsor2"/>
            <w:numPr>
              <w:ilvl w:val="0"/>
              <w:numId w:val="27"/>
            </w:numPr>
            <w:spacing w:before="0" w:line="240" w:lineRule="auto"/>
            <w:jc w:val="both"/>
            <w:rPr>
              <w:rFonts w:ascii="Bookman Old Style" w:hAnsi="Bookman Old Style"/>
              <w:color w:val="365F91" w:themeColor="accent1" w:themeShade="BF"/>
            </w:rPr>
          </w:pPr>
          <w:bookmarkStart w:id="67" w:name="_Hlk4662196"/>
          <w:bookmarkStart w:id="68" w:name="_Toc4675297"/>
          <w:bookmarkStart w:id="69" w:name="_Toc128051900"/>
          <w:r w:rsidRPr="00ED53D0">
            <w:rPr>
              <w:rFonts w:ascii="Bookman Old Style" w:hAnsi="Bookman Old Style"/>
              <w:color w:val="365F91" w:themeColor="accent1" w:themeShade="BF"/>
            </w:rPr>
            <w:t xml:space="preserve">Építész </w:t>
          </w:r>
          <w:r>
            <w:rPr>
              <w:rFonts w:ascii="Bookman Old Style" w:hAnsi="Bookman Old Style"/>
              <w:color w:val="365F91" w:themeColor="accent1" w:themeShade="BF"/>
            </w:rPr>
            <w:t>tervezői és mérnöki üzletág</w:t>
          </w:r>
          <w:r w:rsidRPr="00ED53D0">
            <w:rPr>
              <w:rFonts w:ascii="Bookman Old Style" w:hAnsi="Bookman Old Style"/>
              <w:color w:val="365F91" w:themeColor="accent1" w:themeShade="BF"/>
            </w:rPr>
            <w:t xml:space="preserve"> feladatai</w:t>
          </w:r>
          <w:bookmarkEnd w:id="67"/>
          <w:bookmarkEnd w:id="68"/>
          <w:bookmarkEnd w:id="69"/>
        </w:p>
        <w:p w14:paraId="6244CE88" w14:textId="77777777" w:rsidR="00FA77B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04B42B06" w14:textId="77777777" w:rsidR="00FA77BD" w:rsidRPr="00ED53D0"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 xml:space="preserve">A tulajdonos által a vállalkozásra bízott építészeti előkészítő és tervező munka megszervezésre, </w:t>
          </w:r>
        </w:p>
        <w:p w14:paraId="0EE34313" w14:textId="77777777" w:rsidR="00FA77BD" w:rsidRPr="00ED53D0"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Tervek készítése, jelentések készítése, dokumentálás;</w:t>
          </w:r>
        </w:p>
        <w:p w14:paraId="3F90E4BA" w14:textId="77777777" w:rsidR="00FA77BD" w:rsidRPr="00ED53D0"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Tájékoztatók, prezentációk tartása;</w:t>
          </w:r>
        </w:p>
        <w:p w14:paraId="34A38F95" w14:textId="77777777" w:rsidR="00FA77BD" w:rsidRPr="00ED53D0"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Engedélyeztetési eljárások lebonyolítása;</w:t>
          </w:r>
        </w:p>
        <w:p w14:paraId="01C82312" w14:textId="77777777" w:rsidR="00FA77BD" w:rsidRPr="00ED53D0"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Hatósági kapcsolattartás, információ szolgáltatás;</w:t>
          </w:r>
        </w:p>
        <w:p w14:paraId="75F61824" w14:textId="77777777" w:rsidR="00FA77BD"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ED53D0">
            <w:rPr>
              <w:rFonts w:ascii="Bookman Old Style" w:hAnsi="Bookman Old Style"/>
              <w:sz w:val="24"/>
              <w:szCs w:val="24"/>
            </w:rPr>
            <w:t>Műszaki ellenőrzési tevékenység végrehajtása</w:t>
          </w:r>
        </w:p>
        <w:p w14:paraId="7D091C88" w14:textId="77777777" w:rsidR="00FA77BD"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műszaki ellenőri feladatok ellátása</w:t>
          </w:r>
        </w:p>
        <w:p w14:paraId="61987D1F" w14:textId="77777777" w:rsidR="00FA77BD"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szakági tervek elkészítése</w:t>
          </w:r>
        </w:p>
        <w:p w14:paraId="0B64BD69" w14:textId="752BCE89" w:rsidR="00440719" w:rsidRPr="008A1456" w:rsidRDefault="00FA77BD"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részterületi szakértői anyagok készítése</w:t>
          </w:r>
        </w:p>
        <w:p w14:paraId="32C31447" w14:textId="77777777" w:rsidR="00440719" w:rsidRDefault="00440719" w:rsidP="00440719">
          <w:pPr>
            <w:pStyle w:val="Listaszerbekezds1"/>
            <w:autoSpaceDE w:val="0"/>
            <w:autoSpaceDN w:val="0"/>
            <w:adjustRightInd w:val="0"/>
            <w:spacing w:after="0" w:line="240" w:lineRule="auto"/>
            <w:jc w:val="both"/>
            <w:rPr>
              <w:rFonts w:ascii="Bookman Old Style" w:hAnsi="Bookman Old Style"/>
              <w:sz w:val="24"/>
              <w:szCs w:val="24"/>
            </w:rPr>
          </w:pPr>
        </w:p>
        <w:p w14:paraId="00EDA4F0" w14:textId="77777777" w:rsidR="00FA77BD" w:rsidRDefault="00FA77BD" w:rsidP="00FA77BD">
          <w:pPr>
            <w:pStyle w:val="Listaszerbekezds1"/>
            <w:autoSpaceDE w:val="0"/>
            <w:autoSpaceDN w:val="0"/>
            <w:adjustRightInd w:val="0"/>
            <w:spacing w:after="0" w:line="240" w:lineRule="auto"/>
            <w:ind w:left="0"/>
            <w:jc w:val="both"/>
            <w:rPr>
              <w:rFonts w:ascii="Bookman Old Style" w:hAnsi="Bookman Old Style"/>
              <w:sz w:val="24"/>
              <w:szCs w:val="24"/>
            </w:rPr>
          </w:pPr>
        </w:p>
        <w:p w14:paraId="37DD470E" w14:textId="4C9FE2DC" w:rsidR="00FA77BD" w:rsidRPr="004A636A" w:rsidRDefault="00FA77BD" w:rsidP="00B370B4">
          <w:pPr>
            <w:pStyle w:val="Listaszerbekezds1"/>
            <w:numPr>
              <w:ilvl w:val="2"/>
              <w:numId w:val="30"/>
            </w:numPr>
            <w:autoSpaceDE w:val="0"/>
            <w:autoSpaceDN w:val="0"/>
            <w:adjustRightInd w:val="0"/>
            <w:spacing w:after="0" w:line="240" w:lineRule="auto"/>
            <w:jc w:val="both"/>
            <w:outlineLvl w:val="1"/>
            <w:rPr>
              <w:rFonts w:ascii="Bookman Old Style" w:eastAsia="Calibri" w:hAnsi="Bookman Old Style"/>
              <w:b/>
              <w:bCs/>
              <w:color w:val="365F91" w:themeColor="accent1" w:themeShade="BF"/>
              <w:sz w:val="26"/>
              <w:szCs w:val="26"/>
            </w:rPr>
          </w:pPr>
          <w:bookmarkStart w:id="70" w:name="_Hlk4662362"/>
          <w:r w:rsidRPr="004A636A">
            <w:rPr>
              <w:rFonts w:ascii="Bookman Old Style" w:eastAsia="Calibri" w:hAnsi="Bookman Old Style"/>
              <w:b/>
              <w:bCs/>
              <w:color w:val="365F91" w:themeColor="accent1" w:themeShade="BF"/>
              <w:sz w:val="26"/>
              <w:szCs w:val="26"/>
            </w:rPr>
            <w:t xml:space="preserve">  </w:t>
          </w:r>
          <w:r w:rsidR="004A636A">
            <w:rPr>
              <w:rFonts w:ascii="Bookman Old Style" w:eastAsia="Calibri" w:hAnsi="Bookman Old Style"/>
              <w:b/>
              <w:bCs/>
              <w:color w:val="365F91" w:themeColor="accent1" w:themeShade="BF"/>
              <w:sz w:val="26"/>
              <w:szCs w:val="26"/>
            </w:rPr>
            <w:t xml:space="preserve">  </w:t>
          </w:r>
          <w:bookmarkStart w:id="71" w:name="_Toc128051901"/>
          <w:r w:rsidRPr="004A636A">
            <w:rPr>
              <w:rFonts w:ascii="Bookman Old Style" w:eastAsia="Calibri" w:hAnsi="Bookman Old Style"/>
              <w:b/>
              <w:bCs/>
              <w:color w:val="365F91" w:themeColor="accent1" w:themeShade="BF"/>
              <w:sz w:val="26"/>
              <w:szCs w:val="26"/>
            </w:rPr>
            <w:t>MOL Aréna Stadion üzemeltetés</w:t>
          </w:r>
          <w:bookmarkEnd w:id="71"/>
          <w:r w:rsidRPr="004A636A">
            <w:rPr>
              <w:rFonts w:ascii="Bookman Old Style" w:eastAsia="Calibri" w:hAnsi="Bookman Old Style"/>
              <w:b/>
              <w:bCs/>
              <w:color w:val="365F91" w:themeColor="accent1" w:themeShade="BF"/>
              <w:sz w:val="26"/>
              <w:szCs w:val="26"/>
            </w:rPr>
            <w:t xml:space="preserve"> </w:t>
          </w:r>
        </w:p>
        <w:p w14:paraId="1608C65A" w14:textId="6C8AD640" w:rsidR="00754BA0" w:rsidRDefault="00754BA0" w:rsidP="00754BA0">
          <w:pPr>
            <w:pStyle w:val="Listaszerbekezds1"/>
            <w:autoSpaceDE w:val="0"/>
            <w:autoSpaceDN w:val="0"/>
            <w:adjustRightInd w:val="0"/>
            <w:spacing w:after="0" w:line="240" w:lineRule="auto"/>
            <w:ind w:left="0"/>
            <w:jc w:val="both"/>
            <w:rPr>
              <w:rFonts w:ascii="Bookman Old Style" w:eastAsia="Calibri" w:hAnsi="Bookman Old Style"/>
              <w:b/>
              <w:bCs/>
              <w:color w:val="365F91" w:themeColor="accent1" w:themeShade="BF"/>
              <w:sz w:val="26"/>
              <w:szCs w:val="26"/>
            </w:rPr>
          </w:pPr>
        </w:p>
        <w:p w14:paraId="7954D0E4"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Karbantartási, üzemeltetési tervek SLA.-k készítése. Költöztetések menedzselése, Mobil berendezése felügyelete.</w:t>
          </w:r>
        </w:p>
        <w:p w14:paraId="45DEA779"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lastRenderedPageBreak/>
            <w:t>Gépészeti rendszerek felügyelete, működtetése. Karbantartások tervezése felügyelete.</w:t>
          </w:r>
        </w:p>
        <w:p w14:paraId="09CBB57C"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Energetikai rendszerek felügyelete, energiagazdálkodás</w:t>
          </w:r>
        </w:p>
        <w:p w14:paraId="66FE186E"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Belső informatikai rendszerek menedzselése, wifi, rendezvénytechnika, kijelzők működtetése, Tv. közvetítések támogatása.</w:t>
          </w:r>
        </w:p>
        <w:p w14:paraId="3CFC319E"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Tűzjelző és oltó berendezések üzemeltetése, karbantartása. Próbaüzemek, szimulációs gyakorlatok menedzselése.</w:t>
          </w:r>
        </w:p>
        <w:p w14:paraId="32084554"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Környezetvédelmi feladatok menedzsmentje</w:t>
          </w:r>
        </w:p>
        <w:p w14:paraId="02587392"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0-24 órás ügyeleti rendszer, esetmenedzsment, hibaelhárítás</w:t>
          </w:r>
        </w:p>
        <w:p w14:paraId="16566987"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Hulladék kezelési rendszer kialakítása, működtetése.</w:t>
          </w:r>
        </w:p>
        <w:p w14:paraId="0C1B3072"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Elektronikai rendszerek, tartalékrendszerek üzemeltetése, karbantartása.</w:t>
          </w:r>
        </w:p>
        <w:p w14:paraId="0A1E4C13"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Karbantartási tervek kidolgozása, és menedzsmentje. Liftek, emelőberendezések működtetése, felügyelete.</w:t>
          </w:r>
        </w:p>
        <w:p w14:paraId="47593364"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Rendszeres és eseti takarítási feladatok</w:t>
          </w:r>
        </w:p>
        <w:p w14:paraId="44156FE6" w14:textId="6CE8CFE8"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Objektum védelem, biztonsági személyzet, ki és beléptetések, csomagellenőrzés, kamerás biztonsági rendszerek felügyeletet, kulcskezelés bele nem értve</w:t>
          </w:r>
          <w:r w:rsidR="00E530B3">
            <w:rPr>
              <w:rFonts w:ascii="Bookman Old Style" w:hAnsi="Bookman Old Style"/>
              <w:sz w:val="24"/>
              <w:szCs w:val="24"/>
            </w:rPr>
            <w:t>,</w:t>
          </w:r>
          <w:r w:rsidRPr="00726F7A">
            <w:rPr>
              <w:rFonts w:ascii="Bookman Old Style" w:hAnsi="Bookman Old Style"/>
              <w:sz w:val="24"/>
              <w:szCs w:val="24"/>
            </w:rPr>
            <w:t xml:space="preserve"> de összehangolva a labdarúgó mérkőzések biztonsági feladataival.</w:t>
          </w:r>
        </w:p>
        <w:p w14:paraId="0572ABF7" w14:textId="2DE4A96D"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 xml:space="preserve">Komplex épületfelügyelet működtetés, </w:t>
          </w:r>
        </w:p>
        <w:p w14:paraId="1B3BDB4E"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 xml:space="preserve">Kertészeti munkák, síkosságmentesítés, </w:t>
          </w:r>
        </w:p>
        <w:p w14:paraId="6258F821"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Külső egyedi előírások, be/jelentések, bevallások teljesítése</w:t>
          </w:r>
        </w:p>
        <w:p w14:paraId="0A33FE0E" w14:textId="77777777" w:rsidR="00754BA0" w:rsidRPr="00726F7A"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Öltözők rekreációs helyiségek és berendezések üzemeltetése</w:t>
          </w:r>
        </w:p>
        <w:p w14:paraId="07A6206D" w14:textId="77777777" w:rsidR="00754BA0" w:rsidRDefault="00754BA0" w:rsidP="00B370B4">
          <w:pPr>
            <w:pStyle w:val="Listaszerbekezds1"/>
            <w:numPr>
              <w:ilvl w:val="0"/>
              <w:numId w:val="15"/>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Ütemezett és eseti karbantartások</w:t>
          </w:r>
        </w:p>
        <w:p w14:paraId="586F0827" w14:textId="77777777" w:rsidR="00754BA0" w:rsidRDefault="00754BA0" w:rsidP="00754BA0">
          <w:pPr>
            <w:pStyle w:val="Listaszerbekezds1"/>
            <w:autoSpaceDE w:val="0"/>
            <w:autoSpaceDN w:val="0"/>
            <w:adjustRightInd w:val="0"/>
            <w:spacing w:after="0" w:line="240" w:lineRule="auto"/>
            <w:ind w:left="0"/>
            <w:jc w:val="both"/>
            <w:rPr>
              <w:rFonts w:ascii="Bookman Old Style" w:eastAsia="Calibri" w:hAnsi="Bookman Old Style"/>
              <w:b/>
              <w:bCs/>
              <w:color w:val="365F91" w:themeColor="accent1" w:themeShade="BF"/>
              <w:sz w:val="26"/>
              <w:szCs w:val="26"/>
            </w:rPr>
          </w:pPr>
        </w:p>
        <w:p w14:paraId="1FD29E66" w14:textId="77777777" w:rsidR="00754BA0" w:rsidRDefault="00754BA0" w:rsidP="00754BA0">
          <w:pPr>
            <w:pStyle w:val="Listaszerbekezds1"/>
            <w:autoSpaceDE w:val="0"/>
            <w:autoSpaceDN w:val="0"/>
            <w:adjustRightInd w:val="0"/>
            <w:spacing w:after="0" w:line="240" w:lineRule="auto"/>
            <w:jc w:val="both"/>
            <w:rPr>
              <w:rFonts w:ascii="Bookman Old Style" w:eastAsia="Calibri" w:hAnsi="Bookman Old Style"/>
              <w:b/>
              <w:bCs/>
              <w:color w:val="365F91" w:themeColor="accent1" w:themeShade="BF"/>
              <w:sz w:val="26"/>
              <w:szCs w:val="26"/>
            </w:rPr>
          </w:pPr>
        </w:p>
        <w:p w14:paraId="1A22275F" w14:textId="43F0DC5C" w:rsidR="00754BA0" w:rsidRPr="004A636A" w:rsidRDefault="00754BA0" w:rsidP="00B370B4">
          <w:pPr>
            <w:pStyle w:val="Listaszerbekezds1"/>
            <w:numPr>
              <w:ilvl w:val="2"/>
              <w:numId w:val="24"/>
            </w:numPr>
            <w:autoSpaceDE w:val="0"/>
            <w:autoSpaceDN w:val="0"/>
            <w:adjustRightInd w:val="0"/>
            <w:spacing w:after="0" w:line="240" w:lineRule="auto"/>
            <w:jc w:val="both"/>
            <w:outlineLvl w:val="1"/>
            <w:rPr>
              <w:rFonts w:ascii="Bookman Old Style" w:eastAsia="Calibri" w:hAnsi="Bookman Old Style"/>
              <w:b/>
              <w:bCs/>
              <w:color w:val="365F91" w:themeColor="accent1" w:themeShade="BF"/>
              <w:sz w:val="26"/>
              <w:szCs w:val="26"/>
            </w:rPr>
          </w:pPr>
          <w:r w:rsidRPr="004A636A">
            <w:rPr>
              <w:rFonts w:ascii="Bookman Old Style" w:eastAsia="Calibri" w:hAnsi="Bookman Old Style"/>
              <w:b/>
              <w:bCs/>
              <w:color w:val="365F91" w:themeColor="accent1" w:themeShade="BF"/>
              <w:sz w:val="26"/>
              <w:szCs w:val="26"/>
            </w:rPr>
            <w:t xml:space="preserve"> </w:t>
          </w:r>
          <w:r w:rsidR="004A636A">
            <w:rPr>
              <w:rFonts w:ascii="Bookman Old Style" w:eastAsia="Calibri" w:hAnsi="Bookman Old Style"/>
              <w:b/>
              <w:bCs/>
              <w:color w:val="365F91" w:themeColor="accent1" w:themeShade="BF"/>
              <w:sz w:val="26"/>
              <w:szCs w:val="26"/>
            </w:rPr>
            <w:t xml:space="preserve">   </w:t>
          </w:r>
          <w:bookmarkStart w:id="72" w:name="_Toc128051902"/>
          <w:r w:rsidR="00633222">
            <w:rPr>
              <w:rFonts w:ascii="Bookman Old Style" w:eastAsia="Calibri" w:hAnsi="Bookman Old Style"/>
              <w:b/>
              <w:bCs/>
              <w:color w:val="365F91" w:themeColor="accent1" w:themeShade="BF"/>
              <w:sz w:val="26"/>
              <w:szCs w:val="26"/>
            </w:rPr>
            <w:t xml:space="preserve">Szent István Király Múzeum - </w:t>
          </w:r>
          <w:r w:rsidRPr="004A636A">
            <w:rPr>
              <w:rFonts w:ascii="Bookman Old Style" w:eastAsia="Calibri" w:hAnsi="Bookman Old Style"/>
              <w:b/>
              <w:bCs/>
              <w:color w:val="365F91" w:themeColor="accent1" w:themeShade="BF"/>
              <w:sz w:val="26"/>
              <w:szCs w:val="26"/>
            </w:rPr>
            <w:t>Rendház</w:t>
          </w:r>
          <w:r w:rsidR="00633222">
            <w:rPr>
              <w:rFonts w:ascii="Bookman Old Style" w:eastAsia="Calibri" w:hAnsi="Bookman Old Style"/>
              <w:b/>
              <w:bCs/>
              <w:color w:val="365F91" w:themeColor="accent1" w:themeShade="BF"/>
              <w:sz w:val="26"/>
              <w:szCs w:val="26"/>
            </w:rPr>
            <w:t xml:space="preserve"> és Kőtár -épületeinek</w:t>
          </w:r>
          <w:r w:rsidRPr="004A636A">
            <w:rPr>
              <w:rFonts w:ascii="Bookman Old Style" w:eastAsia="Calibri" w:hAnsi="Bookman Old Style"/>
              <w:b/>
              <w:bCs/>
              <w:color w:val="365F91" w:themeColor="accent1" w:themeShade="BF"/>
              <w:sz w:val="26"/>
              <w:szCs w:val="26"/>
            </w:rPr>
            <w:t xml:space="preserve"> üzemeltetése</w:t>
          </w:r>
          <w:bookmarkEnd w:id="72"/>
        </w:p>
        <w:p w14:paraId="38B3FBA4" w14:textId="6BC9942C" w:rsidR="00754BA0" w:rsidRDefault="00754BA0" w:rsidP="00754BA0">
          <w:pPr>
            <w:pStyle w:val="Listaszerbekezds1"/>
            <w:autoSpaceDE w:val="0"/>
            <w:autoSpaceDN w:val="0"/>
            <w:adjustRightInd w:val="0"/>
            <w:spacing w:after="0" w:line="240" w:lineRule="auto"/>
            <w:ind w:left="0"/>
            <w:jc w:val="both"/>
            <w:rPr>
              <w:rFonts w:ascii="Bookman Old Style" w:eastAsia="Calibri" w:hAnsi="Bookman Old Style"/>
              <w:b/>
              <w:bCs/>
              <w:color w:val="365F91" w:themeColor="accent1" w:themeShade="BF"/>
              <w:sz w:val="26"/>
              <w:szCs w:val="26"/>
            </w:rPr>
          </w:pPr>
        </w:p>
        <w:p w14:paraId="2F4654C5" w14:textId="7D93A0FD" w:rsidR="00754BA0" w:rsidRPr="00EB7A6C" w:rsidRDefault="00303F55"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Ü</w:t>
          </w:r>
          <w:r w:rsidR="00EB7A6C">
            <w:rPr>
              <w:rFonts w:ascii="Bookman Old Style" w:eastAsia="Calibri" w:hAnsi="Bookman Old Style"/>
              <w:sz w:val="24"/>
              <w:szCs w:val="24"/>
            </w:rPr>
            <w:t>zemeltetési szabályzatok és részleges költségtervek elkészítése.</w:t>
          </w:r>
        </w:p>
        <w:p w14:paraId="469BFB6E" w14:textId="30339913" w:rsidR="00EB7A6C" w:rsidRPr="00EB7A6C" w:rsidRDefault="00303F55"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Rovar</w:t>
          </w:r>
          <w:r w:rsidR="00EB7A6C">
            <w:rPr>
              <w:rFonts w:ascii="Bookman Old Style" w:eastAsia="Calibri" w:hAnsi="Bookman Old Style"/>
              <w:sz w:val="24"/>
              <w:szCs w:val="24"/>
            </w:rPr>
            <w:t xml:space="preserve"> és rágcsálóírtás, madárvédelem, kertészeti munkák, az ingatlanra vonatkozóan tűzvédelmi, munkavédelmi és biztonságtechnikai szabályzatok elkészítése, a szükséges oktatás szervezése, tartása, energiagazdálkodás felügyelete.</w:t>
          </w:r>
        </w:p>
        <w:p w14:paraId="30705831" w14:textId="5EA6C93D" w:rsidR="00EB7A6C" w:rsidRDefault="00EB7A6C"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Műszaki üzemeltetési feladatok körében: az ingatlan eseti és megelező, tervszerű karbantartása, különösen az épületgépészeti, ivóvíz, szennyvíz, hűtő, fűtő, elektromos rendszereinek, biztonsági rendszereinek, szerkezeti elemeinek, homlokzatainak, csapadékvíz elvezető rendszereinek karbantartása.</w:t>
          </w:r>
        </w:p>
        <w:p w14:paraId="3F830120" w14:textId="76544A2D" w:rsidR="00EB7A6C" w:rsidRPr="00EB7A6C" w:rsidRDefault="00EB7A6C"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Üzembiztonság érdekében szükséges ellenőrzések elvégzése: épületgépészeti rendszerinek, biztonsági rendszereinek és az épület általános állapotának ellenőrzése.</w:t>
          </w:r>
        </w:p>
        <w:p w14:paraId="1AAE8521" w14:textId="5B7938ED" w:rsidR="00EB7A6C" w:rsidRPr="00303F55" w:rsidRDefault="00303F55"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Közreműködés az esetleges szavatossági, jótállási igények érvényesítése érdekében.</w:t>
          </w:r>
        </w:p>
        <w:p w14:paraId="3EE5BDEF" w14:textId="5489CFC9" w:rsidR="00303F55" w:rsidRPr="00303F55" w:rsidRDefault="00303F55" w:rsidP="00B370B4">
          <w:pPr>
            <w:pStyle w:val="Listaszerbekezds1"/>
            <w:numPr>
              <w:ilvl w:val="0"/>
              <w:numId w:val="29"/>
            </w:numPr>
            <w:autoSpaceDE w:val="0"/>
            <w:autoSpaceDN w:val="0"/>
            <w:adjustRightInd w:val="0"/>
            <w:spacing w:after="0" w:line="240" w:lineRule="auto"/>
            <w:jc w:val="both"/>
            <w:rPr>
              <w:rFonts w:ascii="Bookman Old Style" w:eastAsia="Calibri" w:hAnsi="Bookman Old Style"/>
              <w:b/>
              <w:bCs/>
              <w:sz w:val="26"/>
              <w:szCs w:val="26"/>
            </w:rPr>
          </w:pPr>
          <w:r>
            <w:rPr>
              <w:rFonts w:ascii="Bookman Old Style" w:eastAsia="Calibri" w:hAnsi="Bookman Old Style"/>
              <w:sz w:val="24"/>
              <w:szCs w:val="24"/>
            </w:rPr>
            <w:t>Műtárgykölcsönzéskor szükség esetén biztosítási szolgáltatás beszerzése.</w:t>
          </w:r>
        </w:p>
        <w:p w14:paraId="61D4B6DF" w14:textId="77777777" w:rsidR="00B370B4" w:rsidRPr="008843A9" w:rsidRDefault="00B370B4" w:rsidP="00C47864">
          <w:pPr>
            <w:pStyle w:val="Listaszerbekezds1"/>
            <w:autoSpaceDE w:val="0"/>
            <w:autoSpaceDN w:val="0"/>
            <w:adjustRightInd w:val="0"/>
            <w:spacing w:after="0" w:line="240" w:lineRule="auto"/>
            <w:ind w:left="0"/>
            <w:jc w:val="both"/>
            <w:rPr>
              <w:rFonts w:ascii="Bookman Old Style" w:eastAsia="Calibri" w:hAnsi="Bookman Old Style"/>
              <w:sz w:val="24"/>
              <w:szCs w:val="24"/>
            </w:rPr>
          </w:pPr>
        </w:p>
        <w:p w14:paraId="55A05F50" w14:textId="77777777" w:rsidR="004A636A" w:rsidRPr="004A636A" w:rsidRDefault="004A636A" w:rsidP="004A636A">
          <w:pPr>
            <w:pStyle w:val="Listaszerbekezds1"/>
            <w:autoSpaceDE w:val="0"/>
            <w:autoSpaceDN w:val="0"/>
            <w:adjustRightInd w:val="0"/>
            <w:spacing w:after="0" w:line="240" w:lineRule="auto"/>
            <w:ind w:left="0"/>
            <w:jc w:val="both"/>
            <w:rPr>
              <w:rFonts w:ascii="Bookman Old Style" w:eastAsia="Calibri" w:hAnsi="Bookman Old Style"/>
              <w:b/>
              <w:bCs/>
              <w:color w:val="365F91" w:themeColor="accent1" w:themeShade="BF"/>
              <w:sz w:val="26"/>
              <w:szCs w:val="26"/>
            </w:rPr>
          </w:pPr>
        </w:p>
        <w:p w14:paraId="3EFBC2F2" w14:textId="247C7881" w:rsidR="00FA77BD" w:rsidRDefault="00754BA0" w:rsidP="00100220">
          <w:pPr>
            <w:pStyle w:val="Listaszerbekezds1"/>
            <w:numPr>
              <w:ilvl w:val="2"/>
              <w:numId w:val="24"/>
            </w:numPr>
            <w:autoSpaceDE w:val="0"/>
            <w:autoSpaceDN w:val="0"/>
            <w:adjustRightInd w:val="0"/>
            <w:spacing w:after="0" w:line="240" w:lineRule="auto"/>
            <w:jc w:val="both"/>
            <w:outlineLvl w:val="1"/>
            <w:rPr>
              <w:rFonts w:ascii="Bookman Old Style" w:eastAsia="Calibri" w:hAnsi="Bookman Old Style"/>
              <w:b/>
              <w:bCs/>
              <w:color w:val="365F91" w:themeColor="accent1" w:themeShade="BF"/>
              <w:sz w:val="26"/>
              <w:szCs w:val="26"/>
            </w:rPr>
          </w:pPr>
          <w:bookmarkStart w:id="73" w:name="_Toc128051903"/>
          <w:r w:rsidRPr="004A636A">
            <w:rPr>
              <w:rFonts w:ascii="Bookman Old Style" w:eastAsia="Calibri" w:hAnsi="Bookman Old Style"/>
              <w:b/>
              <w:bCs/>
              <w:color w:val="365F91" w:themeColor="accent1" w:themeShade="BF"/>
              <w:sz w:val="26"/>
              <w:szCs w:val="26"/>
            </w:rPr>
            <w:t>Székesfehérvár Közösségi és Kulturális Központ telephelyeinek üzemeltetése</w:t>
          </w:r>
          <w:bookmarkEnd w:id="73"/>
        </w:p>
        <w:p w14:paraId="1E851FFC" w14:textId="16A539AC" w:rsidR="00100220" w:rsidRDefault="00100220" w:rsidP="00633222">
          <w:pPr>
            <w:pStyle w:val="Listaszerbekezds1"/>
            <w:autoSpaceDE w:val="0"/>
            <w:autoSpaceDN w:val="0"/>
            <w:adjustRightInd w:val="0"/>
            <w:spacing w:after="0" w:line="240" w:lineRule="auto"/>
            <w:ind w:left="0"/>
            <w:jc w:val="both"/>
            <w:rPr>
              <w:rFonts w:ascii="Bookman Old Style" w:eastAsia="Calibri" w:hAnsi="Bookman Old Style"/>
              <w:sz w:val="24"/>
              <w:szCs w:val="24"/>
            </w:rPr>
          </w:pPr>
        </w:p>
        <w:p w14:paraId="182AF5C1" w14:textId="77777777" w:rsidR="00633222" w:rsidRPr="00726F7A" w:rsidRDefault="00633222" w:rsidP="00633222">
          <w:pPr>
            <w:pStyle w:val="Listaszerbekezds1"/>
            <w:numPr>
              <w:ilvl w:val="0"/>
              <w:numId w:val="34"/>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Gépészeti rendszerek felügyelete, működtetése. Karbantartások tervezése felügyelete.</w:t>
          </w:r>
        </w:p>
        <w:p w14:paraId="067AC13F" w14:textId="77777777" w:rsidR="00633222" w:rsidRPr="00726F7A" w:rsidRDefault="00633222" w:rsidP="00633222">
          <w:pPr>
            <w:pStyle w:val="Listaszerbekezds1"/>
            <w:numPr>
              <w:ilvl w:val="0"/>
              <w:numId w:val="34"/>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Rendszeres és eseti takarítási feladatok</w:t>
          </w:r>
        </w:p>
        <w:p w14:paraId="738165C1" w14:textId="77777777" w:rsidR="00633222" w:rsidRPr="00726F7A" w:rsidRDefault="00633222" w:rsidP="00633222">
          <w:pPr>
            <w:pStyle w:val="Listaszerbekezds1"/>
            <w:numPr>
              <w:ilvl w:val="0"/>
              <w:numId w:val="34"/>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 xml:space="preserve">Kertészeti munkák, síkosságmentesítés, </w:t>
          </w:r>
        </w:p>
        <w:p w14:paraId="77DCD42D" w14:textId="5D8AC61A" w:rsidR="00633222" w:rsidRPr="00633222" w:rsidRDefault="00633222" w:rsidP="00100220">
          <w:pPr>
            <w:pStyle w:val="Listaszerbekezds1"/>
            <w:numPr>
              <w:ilvl w:val="0"/>
              <w:numId w:val="34"/>
            </w:numPr>
            <w:autoSpaceDE w:val="0"/>
            <w:autoSpaceDN w:val="0"/>
            <w:adjustRightInd w:val="0"/>
            <w:spacing w:after="0" w:line="240" w:lineRule="auto"/>
            <w:jc w:val="both"/>
            <w:rPr>
              <w:rFonts w:ascii="Bookman Old Style" w:eastAsia="Calibri" w:hAnsi="Bookman Old Style"/>
              <w:sz w:val="24"/>
              <w:szCs w:val="24"/>
            </w:rPr>
          </w:pPr>
          <w:r w:rsidRPr="00726F7A">
            <w:rPr>
              <w:rFonts w:ascii="Bookman Old Style" w:hAnsi="Bookman Old Style"/>
              <w:sz w:val="24"/>
              <w:szCs w:val="24"/>
            </w:rPr>
            <w:t>Elektronikai rendszerek, tartalékrendszerek üzemeltetése, karbantartása</w:t>
          </w:r>
        </w:p>
        <w:p w14:paraId="11B03231" w14:textId="77777777" w:rsidR="00C47864" w:rsidRDefault="00C47864" w:rsidP="00C47864">
          <w:pPr>
            <w:pStyle w:val="Listaszerbekezds1"/>
            <w:numPr>
              <w:ilvl w:val="0"/>
              <w:numId w:val="34"/>
            </w:numPr>
            <w:autoSpaceDE w:val="0"/>
            <w:autoSpaceDN w:val="0"/>
            <w:adjustRightInd w:val="0"/>
            <w:spacing w:after="0" w:line="240" w:lineRule="auto"/>
            <w:jc w:val="both"/>
            <w:rPr>
              <w:rFonts w:ascii="Bookman Old Style" w:hAnsi="Bookman Old Style"/>
              <w:sz w:val="24"/>
              <w:szCs w:val="24"/>
            </w:rPr>
          </w:pPr>
          <w:r w:rsidRPr="00726F7A">
            <w:rPr>
              <w:rFonts w:ascii="Bookman Old Style" w:hAnsi="Bookman Old Style"/>
              <w:sz w:val="24"/>
              <w:szCs w:val="24"/>
            </w:rPr>
            <w:t>Ütemezett és eseti karbantartások</w:t>
          </w:r>
        </w:p>
        <w:p w14:paraId="2FDEAF3C" w14:textId="77777777" w:rsidR="00633222" w:rsidRPr="00100220" w:rsidRDefault="00633222" w:rsidP="00C47864">
          <w:pPr>
            <w:pStyle w:val="Listaszerbekezds1"/>
            <w:autoSpaceDE w:val="0"/>
            <w:autoSpaceDN w:val="0"/>
            <w:adjustRightInd w:val="0"/>
            <w:spacing w:after="0" w:line="240" w:lineRule="auto"/>
            <w:jc w:val="both"/>
            <w:rPr>
              <w:rFonts w:ascii="Bookman Old Style" w:eastAsia="Calibri" w:hAnsi="Bookman Old Style"/>
              <w:sz w:val="24"/>
              <w:szCs w:val="24"/>
            </w:rPr>
          </w:pPr>
        </w:p>
        <w:p w14:paraId="5BDDBE40" w14:textId="37EFF3EA" w:rsidR="00754BA0" w:rsidRDefault="00754BA0" w:rsidP="00754BA0">
          <w:pPr>
            <w:pStyle w:val="Listaszerbekezds1"/>
            <w:autoSpaceDE w:val="0"/>
            <w:autoSpaceDN w:val="0"/>
            <w:adjustRightInd w:val="0"/>
            <w:spacing w:after="0" w:line="240" w:lineRule="auto"/>
            <w:ind w:left="0"/>
            <w:jc w:val="both"/>
            <w:rPr>
              <w:rFonts w:ascii="Bookman Old Style" w:hAnsi="Bookman Old Style"/>
              <w:sz w:val="24"/>
              <w:szCs w:val="24"/>
            </w:rPr>
          </w:pPr>
        </w:p>
        <w:p w14:paraId="3347C9BB" w14:textId="5F924AA7" w:rsidR="00754BA0" w:rsidRPr="00726F7A" w:rsidRDefault="00754BA0" w:rsidP="00754BA0">
          <w:pPr>
            <w:pStyle w:val="Listaszerbekezds1"/>
            <w:autoSpaceDE w:val="0"/>
            <w:autoSpaceDN w:val="0"/>
            <w:adjustRightInd w:val="0"/>
            <w:spacing w:after="0" w:line="240" w:lineRule="auto"/>
            <w:ind w:left="0"/>
            <w:jc w:val="both"/>
            <w:rPr>
              <w:rFonts w:ascii="Bookman Old Style" w:hAnsi="Bookman Old Style"/>
              <w:sz w:val="24"/>
              <w:szCs w:val="24"/>
            </w:rPr>
          </w:pPr>
        </w:p>
        <w:p w14:paraId="3316E01D" w14:textId="77777777" w:rsidR="00FA77BD" w:rsidRPr="00683773" w:rsidRDefault="00FA77BD" w:rsidP="00EF727F">
          <w:pPr>
            <w:rPr>
              <w:rFonts w:ascii="Bookman Old Style" w:hAnsi="Bookman Old Style"/>
              <w:b/>
              <w:color w:val="auto"/>
              <w:sz w:val="24"/>
              <w:szCs w:val="24"/>
            </w:rPr>
          </w:pPr>
          <w:bookmarkStart w:id="74" w:name="_Toc434478093"/>
          <w:bookmarkStart w:id="75" w:name="_Toc4675298"/>
          <w:bookmarkEnd w:id="70"/>
          <w:r w:rsidRPr="00683773">
            <w:rPr>
              <w:rFonts w:ascii="Bookman Old Style" w:hAnsi="Bookman Old Style"/>
              <w:color w:val="auto"/>
              <w:sz w:val="24"/>
              <w:szCs w:val="24"/>
            </w:rPr>
            <w:t>Az aktuális feladatköröket a munkaköri leírások tartalmazzák.</w:t>
          </w:r>
          <w:bookmarkEnd w:id="74"/>
          <w:bookmarkEnd w:id="75"/>
        </w:p>
        <w:p w14:paraId="0FA07A53" w14:textId="77777777" w:rsidR="00FA77BD" w:rsidRPr="00205299" w:rsidRDefault="00FA77BD" w:rsidP="00B370B4">
          <w:pPr>
            <w:pStyle w:val="Cmsor1"/>
            <w:numPr>
              <w:ilvl w:val="0"/>
              <w:numId w:val="24"/>
            </w:numPr>
            <w:spacing w:line="276" w:lineRule="auto"/>
            <w:ind w:left="567" w:hanging="567"/>
            <w:rPr>
              <w:rFonts w:ascii="Bookman Old Style" w:hAnsi="Bookman Old Style"/>
            </w:rPr>
          </w:pPr>
          <w:bookmarkStart w:id="76" w:name="_Toc4675299"/>
          <w:bookmarkStart w:id="77" w:name="_Toc128051904"/>
          <w:r w:rsidRPr="00205299">
            <w:rPr>
              <w:rFonts w:ascii="Bookman Old Style" w:hAnsi="Bookman Old Style"/>
            </w:rPr>
            <w:t>A Társaság gazdálkodása</w:t>
          </w:r>
          <w:bookmarkEnd w:id="76"/>
          <w:bookmarkEnd w:id="77"/>
        </w:p>
        <w:p w14:paraId="1A818810" w14:textId="77777777" w:rsidR="00FA77BD" w:rsidRPr="00205299" w:rsidRDefault="00FA77BD" w:rsidP="00FA77BD">
          <w:pPr>
            <w:rPr>
              <w:rFonts w:ascii="Bookman Old Style" w:hAnsi="Bookman Old Style"/>
              <w:sz w:val="24"/>
              <w:szCs w:val="24"/>
            </w:rPr>
          </w:pPr>
        </w:p>
        <w:p w14:paraId="764D9358" w14:textId="77777777" w:rsidR="00FA77BD" w:rsidRPr="00205299" w:rsidRDefault="00FA77BD" w:rsidP="00FA77BD">
          <w:pPr>
            <w:autoSpaceDE w:val="0"/>
            <w:autoSpaceDN w:val="0"/>
            <w:adjustRightInd w:val="0"/>
            <w:jc w:val="both"/>
            <w:rPr>
              <w:rFonts w:ascii="Bookman Old Style" w:hAnsi="Bookman Old Style"/>
              <w:sz w:val="24"/>
              <w:szCs w:val="24"/>
            </w:rPr>
          </w:pPr>
          <w:r w:rsidRPr="00205299">
            <w:rPr>
              <w:rFonts w:ascii="Bookman Old Style" w:hAnsi="Bookman Old Style"/>
              <w:sz w:val="24"/>
              <w:szCs w:val="24"/>
            </w:rPr>
            <w:t>A Társaság vállalkozási tevékenységet csak a közhasznú céljainak megvalósítása érdekében, azokat nem veszélyeztetve végezhet. A Társaság a gazdálkodása során elért eredményét nem oszthatja fel, azt Alapító Okiratában meghatározott tevékenységére kell fordítania.</w:t>
          </w:r>
        </w:p>
        <w:p w14:paraId="191A8664" w14:textId="77777777" w:rsidR="00FA77BD" w:rsidRPr="00205299" w:rsidRDefault="00FA77BD" w:rsidP="00FA77BD">
          <w:pPr>
            <w:autoSpaceDE w:val="0"/>
            <w:autoSpaceDN w:val="0"/>
            <w:adjustRightInd w:val="0"/>
            <w:jc w:val="both"/>
            <w:rPr>
              <w:rFonts w:ascii="Bookman Old Style" w:hAnsi="Bookman Old Style"/>
              <w:sz w:val="24"/>
              <w:szCs w:val="24"/>
            </w:rPr>
          </w:pPr>
          <w:r w:rsidRPr="00205299">
            <w:rPr>
              <w:rFonts w:ascii="Bookman Old Style" w:hAnsi="Bookman Old Style"/>
              <w:sz w:val="24"/>
              <w:szCs w:val="24"/>
            </w:rPr>
            <w:t>A Társaság az államháztartás alrendszereitől - a normatív támogatás kivételével - csak írásbeli szerződés alapján részesülhet támogatásban. A szerződésben meg kell határozni a támogatással való elszámolás feltételeit és módját. Az így igénybe vehető támogatási lehetőségeket, azok mértékét és feltételeit a sajtó útján nyilvánosságra kell hozni. A Társaság által nyújtott cél szerinti juttatások bárki által megismerhetők.</w:t>
          </w:r>
        </w:p>
        <w:p w14:paraId="29A261B4" w14:textId="77777777" w:rsidR="00FA77BD" w:rsidRDefault="00FA77BD" w:rsidP="00FA77BD">
          <w:pPr>
            <w:autoSpaceDE w:val="0"/>
            <w:autoSpaceDN w:val="0"/>
            <w:adjustRightInd w:val="0"/>
            <w:jc w:val="both"/>
            <w:rPr>
              <w:rFonts w:ascii="Bookman Old Style" w:hAnsi="Bookman Old Style"/>
              <w:sz w:val="24"/>
              <w:szCs w:val="24"/>
            </w:rPr>
          </w:pPr>
          <w:r w:rsidRPr="00205299">
            <w:rPr>
              <w:rFonts w:ascii="Bookman Old Style" w:hAnsi="Bookman Old Style"/>
              <w:sz w:val="24"/>
              <w:szCs w:val="24"/>
            </w:rPr>
            <w:t>A Társaság a felelős személyt, a támogatót, az önkéntest, valamint e személyek hozzátartozóját - a bárki által megkötés nélkül igénybe vehető szolgáltatások, illetve a társadalmi szervezet által tagjának a tagsági jogviszony alapján nyújtott, létesítő okiratnak megfelelő juttatások kivételével - cél szerinti juttatásban nem részesítheti.</w:t>
          </w:r>
        </w:p>
        <w:p w14:paraId="558AF2C8"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78" w:name="_Toc4675300"/>
          <w:bookmarkStart w:id="79" w:name="_Toc128051905"/>
          <w:r w:rsidRPr="00026ECE">
            <w:rPr>
              <w:rFonts w:ascii="Bookman Old Style" w:hAnsi="Bookman Old Style"/>
            </w:rPr>
            <w:t>A Társaság szabályozási rendszere</w:t>
          </w:r>
          <w:bookmarkEnd w:id="78"/>
          <w:bookmarkEnd w:id="79"/>
        </w:p>
        <w:p w14:paraId="4E90CBEE" w14:textId="77777777" w:rsidR="00FA77BD" w:rsidRPr="00037957" w:rsidRDefault="00FA77BD" w:rsidP="00FA77BD">
          <w:pPr>
            <w:autoSpaceDE w:val="0"/>
            <w:autoSpaceDN w:val="0"/>
            <w:adjustRightInd w:val="0"/>
            <w:jc w:val="both"/>
            <w:rPr>
              <w:rFonts w:ascii="Bookman Old Style" w:hAnsi="Bookman Old Style"/>
              <w:sz w:val="24"/>
              <w:szCs w:val="24"/>
            </w:rPr>
          </w:pPr>
        </w:p>
        <w:p w14:paraId="23EC4B2B"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 xml:space="preserve">A szabályzatok a gazdálkodás, irányítás rendszeresen, folytonosan ismétlődő tevékenységeinek szervezett végrehajtási rendjét rögzítik. A társaság </w:t>
          </w:r>
          <w:r w:rsidRPr="00037957">
            <w:rPr>
              <w:rFonts w:ascii="Bookman Old Style" w:hAnsi="Bookman Old Style"/>
              <w:sz w:val="24"/>
              <w:szCs w:val="24"/>
            </w:rPr>
            <w:lastRenderedPageBreak/>
            <w:t>szabályozási rendszerének, a szabályzatok kidolgozásának, karbantartásának felelőse, koordinátora az ügyvezető.</w:t>
          </w:r>
        </w:p>
        <w:p w14:paraId="3B0C8511"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szabályzat kidolgozás megkezdése előtt rögzíteni kell a szabályozás tárgyát, a kidolgozás felelősét, résztvevőit (munkacsoport). Meg kell határozni a szabályzat célját, rendeltetését, a szabályozás mélységét (szorosságát), a tartalmi és formai követelményeket, és dönteni kell arról, hogy szükséges-e előzetes szervezés a szabályzat készítéséhez.</w:t>
          </w:r>
        </w:p>
        <w:p w14:paraId="6A59ABD9"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feladat végrehajtására ütemtervet kell készíteni. Tanulmányozni kell a szabályzat tárgyához kapcsolódó jogszabályokat, előírásokat, szükség esetén szakirodalmat, esetleg célszerű más cégeknél tapasztalatcserét lefolytatni. Ha előzetes szervezés szükséges a szabályzat készítéséhez, meg kell határozni a helyzetfelmérés és elemzés módját, terjedelmét, mélységét.</w:t>
          </w:r>
        </w:p>
        <w:p w14:paraId="0D229966"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Fel kell mérni és elemezni, hogy</w:t>
          </w:r>
        </w:p>
        <w:p w14:paraId="0363914F" w14:textId="77777777" w:rsidR="00FA77BD" w:rsidRPr="00037957"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 xml:space="preserve">ésszerű-e </w:t>
          </w:r>
          <w:r>
            <w:rPr>
              <w:rFonts w:ascii="Bookman Old Style" w:hAnsi="Bookman Old Style"/>
              <w:sz w:val="24"/>
              <w:szCs w:val="24"/>
            </w:rPr>
            <w:t>a tevékenységek munkamegosztása;</w:t>
          </w:r>
        </w:p>
        <w:p w14:paraId="1DCA4078" w14:textId="77777777" w:rsidR="00FA77BD" w:rsidRPr="00037957" w:rsidRDefault="00FA77BD" w:rsidP="00B370B4">
          <w:pPr>
            <w:pStyle w:val="Listaszerbekezds1"/>
            <w:numPr>
              <w:ilvl w:val="0"/>
              <w:numId w:val="13"/>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vannak-e felesleges, a folyamat átfutási idejét meghosszabbító tevékenységek, amelyek elhagyh</w:t>
          </w:r>
          <w:r>
            <w:rPr>
              <w:rFonts w:ascii="Bookman Old Style" w:hAnsi="Bookman Old Style"/>
              <w:sz w:val="24"/>
              <w:szCs w:val="24"/>
            </w:rPr>
            <w:t>atók (vagy részben elhagyhatók);</w:t>
          </w:r>
        </w:p>
        <w:p w14:paraId="7317FAFB" w14:textId="77777777" w:rsidR="00FA77BD" w:rsidRPr="00037957" w:rsidRDefault="00FA77BD" w:rsidP="00B370B4">
          <w:pPr>
            <w:pStyle w:val="Listaszerbekezds1"/>
            <w:numPr>
              <w:ilvl w:val="0"/>
              <w:numId w:val="16"/>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nem maradtak-e ki olyan tevékenységek, amelyek beiktatása szükséges len</w:t>
          </w:r>
          <w:r>
            <w:rPr>
              <w:rFonts w:ascii="Bookman Old Style" w:hAnsi="Bookman Old Style"/>
              <w:sz w:val="24"/>
              <w:szCs w:val="24"/>
            </w:rPr>
            <w:t>ne;</w:t>
          </w:r>
        </w:p>
        <w:p w14:paraId="7A0462A5" w14:textId="77777777" w:rsidR="00FA77BD" w:rsidRPr="00037957" w:rsidRDefault="00FA77BD" w:rsidP="00B370B4">
          <w:pPr>
            <w:pStyle w:val="Listaszerbekezds1"/>
            <w:numPr>
              <w:ilvl w:val="0"/>
              <w:numId w:val="16"/>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van-e mód egyes tevékenységek párhuzamosítására, ezze</w:t>
          </w:r>
          <w:r>
            <w:rPr>
              <w:rFonts w:ascii="Bookman Old Style" w:hAnsi="Bookman Old Style"/>
              <w:sz w:val="24"/>
              <w:szCs w:val="24"/>
            </w:rPr>
            <w:t>l az átfutási idő csökkentésére;</w:t>
          </w:r>
        </w:p>
        <w:p w14:paraId="154950B3" w14:textId="77777777" w:rsidR="00FA77BD" w:rsidRPr="00037957" w:rsidRDefault="00FA77BD" w:rsidP="00B370B4">
          <w:pPr>
            <w:pStyle w:val="Listaszerbekezds1"/>
            <w:numPr>
              <w:ilvl w:val="0"/>
              <w:numId w:val="16"/>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w:t>
          </w:r>
          <w:r>
            <w:rPr>
              <w:rFonts w:ascii="Bookman Old Style" w:hAnsi="Bookman Old Style"/>
              <w:sz w:val="24"/>
              <w:szCs w:val="24"/>
            </w:rPr>
            <w:t xml:space="preserve"> döntési hatáskörök ésszerűek-e;</w:t>
          </w:r>
        </w:p>
        <w:p w14:paraId="38A9A723" w14:textId="77777777" w:rsidR="00FA77BD" w:rsidRDefault="00FA77BD" w:rsidP="00B370B4">
          <w:pPr>
            <w:pStyle w:val="Listaszerbekezds1"/>
            <w:numPr>
              <w:ilvl w:val="0"/>
              <w:numId w:val="16"/>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az információrendszer hatékonyan illeszkedik-e a folyamatokhoz és a döntésekhez, mennyire racionális.</w:t>
          </w:r>
        </w:p>
        <w:p w14:paraId="5F7DC7D3" w14:textId="77777777" w:rsidR="00FA77BD" w:rsidRPr="001A52AD"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7767C8E2"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vizsgálatnak ki kell terjednie a vonatkozó jogszabályok és előírások betartásának vizsgálatára. Ha van már egy korábbi szabályzat, meg kell állapítani, hogy a gyakorlat miben és miért tér el az előírásoktól, hogy ennek alapján a szükséges változtatások átvezethetők legyenek.</w:t>
          </w:r>
        </w:p>
        <w:p w14:paraId="63928122"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helyzetfelmérést és -elemzést követi a szabályzattervezet készítése. A szabályzattervezet részeit a kidolgozás folyamán, menet közben egyeztetni kell az érintett vezetőkkel és dolgozókkal.</w:t>
          </w:r>
        </w:p>
        <w:p w14:paraId="0670D916"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kidolgozott szabályzattervezetet megfelelő szakmai körben véleményeztetni kell. A vélemények egyeztetése után – a még megmaradt, vitás kérdéseket megjelölve – a szabályzattervezetet elő kell terjeszteni jóváhagyásra.</w:t>
          </w:r>
        </w:p>
        <w:p w14:paraId="3244CB67"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szabályzat hatályba helyezéséről intézkedni kell. Teljes szabályzat gyűjteménnyel kell rendelkeznie az ügyvezetőn</w:t>
          </w:r>
          <w:r w:rsidR="00440719">
            <w:rPr>
              <w:rFonts w:ascii="Bookman Old Style" w:hAnsi="Bookman Old Style"/>
              <w:sz w:val="24"/>
              <w:szCs w:val="24"/>
            </w:rPr>
            <w:t>e</w:t>
          </w:r>
          <w:r w:rsidRPr="00037957">
            <w:rPr>
              <w:rFonts w:ascii="Bookman Old Style" w:hAnsi="Bookman Old Style"/>
              <w:sz w:val="24"/>
              <w:szCs w:val="24"/>
            </w:rPr>
            <w:t xml:space="preserve">k. </w:t>
          </w:r>
        </w:p>
        <w:p w14:paraId="143C00EB" w14:textId="77777777" w:rsidR="00C62C1F"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Az eredeti példány megőrzéséről, a sokszorosításról a</w:t>
          </w:r>
          <w:r>
            <w:rPr>
              <w:rFonts w:ascii="Bookman Old Style" w:hAnsi="Bookman Old Style"/>
              <w:sz w:val="24"/>
              <w:szCs w:val="24"/>
            </w:rPr>
            <w:t xml:space="preserve">z adminisztráció </w:t>
          </w:r>
          <w:r w:rsidRPr="00037957">
            <w:rPr>
              <w:rFonts w:ascii="Bookman Old Style" w:hAnsi="Bookman Old Style"/>
              <w:sz w:val="24"/>
              <w:szCs w:val="24"/>
            </w:rPr>
            <w:t xml:space="preserve">gondoskodik. </w:t>
          </w:r>
        </w:p>
        <w:p w14:paraId="5CFBEA52"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lastRenderedPageBreak/>
            <w:t>A szabályzatokon az időközbeni változásokat keresztül kell vezetni. Ilyen változások például:</w:t>
          </w:r>
        </w:p>
        <w:p w14:paraId="47593969"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jogszabály módosítás;</w:t>
          </w:r>
        </w:p>
        <w:p w14:paraId="44FC4105"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val</w:t>
          </w:r>
          <w:r>
            <w:rPr>
              <w:rFonts w:ascii="Bookman Old Style" w:hAnsi="Bookman Old Style"/>
              <w:sz w:val="24"/>
              <w:szCs w:val="24"/>
            </w:rPr>
            <w:t>amely belső előírás megjelenése;</w:t>
          </w:r>
        </w:p>
        <w:p w14:paraId="1C57286C"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bizonylatok változása;</w:t>
          </w:r>
        </w:p>
        <w:p w14:paraId="56B67546"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szervezetek változása.</w:t>
          </w:r>
        </w:p>
        <w:p w14:paraId="30BDE78E" w14:textId="77777777" w:rsidR="00FA77BD" w:rsidRPr="00037957" w:rsidRDefault="00FA77BD" w:rsidP="00FA77BD">
          <w:pPr>
            <w:autoSpaceDE w:val="0"/>
            <w:autoSpaceDN w:val="0"/>
            <w:adjustRightInd w:val="0"/>
            <w:jc w:val="both"/>
            <w:rPr>
              <w:rFonts w:ascii="Bookman Old Style" w:hAnsi="Bookman Old Style"/>
              <w:sz w:val="24"/>
              <w:szCs w:val="24"/>
            </w:rPr>
          </w:pPr>
        </w:p>
        <w:p w14:paraId="0069065C"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szabályzatok módosítása esetén meg kell állapítani a módosítással érintett szabályzatnak a módosítással egységes szerkezetbe foglalt szövegét az áttekinthetőség és gyakorlati alkalmazás elősegítése érdekében.</w:t>
          </w:r>
        </w:p>
        <w:p w14:paraId="5825ADBE"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szabályzat karbantartását annak a szervnek vagy személynek kell rendszeresen elvégeznie, akit erre kijelöltek.</w:t>
          </w:r>
        </w:p>
        <w:p w14:paraId="38874650"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szabályzatban az érintett oldalakat vagy ki kell javítani, vagy ki kell cserélni. A módosításról – javítás, csere – értesítést kell készíteni. Az értesítésben utalni kell</w:t>
          </w:r>
        </w:p>
        <w:p w14:paraId="38A14FB1"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 javítandó oldalszámra;</w:t>
          </w:r>
        </w:p>
        <w:p w14:paraId="1F7B10F8"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az eredeti szövegre;</w:t>
          </w:r>
        </w:p>
        <w:p w14:paraId="4F46C180"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az új szövegre.</w:t>
          </w:r>
        </w:p>
        <w:p w14:paraId="687A294F" w14:textId="77777777" w:rsidR="00FA77BD" w:rsidRPr="00037957" w:rsidRDefault="00FA77BD" w:rsidP="00FA77BD">
          <w:pPr>
            <w:autoSpaceDE w:val="0"/>
            <w:autoSpaceDN w:val="0"/>
            <w:adjustRightInd w:val="0"/>
            <w:jc w:val="both"/>
            <w:rPr>
              <w:rFonts w:ascii="Bookman Old Style" w:hAnsi="Bookman Old Style"/>
              <w:sz w:val="24"/>
              <w:szCs w:val="24"/>
            </w:rPr>
          </w:pPr>
        </w:p>
        <w:p w14:paraId="318FA56D"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 hosszú idő óta hatályos szabályzatok betartását, egyben korszerűségét kettő éves időközönként ellenőrizni kell. Új szervezési intézkedést tartalmazó szabályzat végrehajtását a szabályzat hatályba helyezését követő három hónapon belül ellenőrizni kell. Ennek során meg kell győződni arról, hogy</w:t>
          </w:r>
        </w:p>
        <w:p w14:paraId="6ECA0563" w14:textId="77777777" w:rsidR="00FA77BD" w:rsidRPr="00037957" w:rsidRDefault="00FA77BD" w:rsidP="00B370B4">
          <w:pPr>
            <w:pStyle w:val="Listaszerbekezds1"/>
            <w:numPr>
              <w:ilvl w:val="0"/>
              <w:numId w:val="17"/>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az érintett dolgozók értik-e feladataikat, tisztában vannak-e mu</w:t>
          </w:r>
          <w:r>
            <w:rPr>
              <w:rFonts w:ascii="Bookman Old Style" w:hAnsi="Bookman Old Style"/>
              <w:sz w:val="24"/>
              <w:szCs w:val="24"/>
            </w:rPr>
            <w:t>nkájuk céljával, jelentőségével;</w:t>
          </w:r>
        </w:p>
        <w:p w14:paraId="573D890B"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munkavégzés az előírásoknak megfelel-e, ill</w:t>
          </w:r>
          <w:r w:rsidR="00F1471D">
            <w:rPr>
              <w:rFonts w:ascii="Bookman Old Style" w:hAnsi="Bookman Old Style"/>
              <w:sz w:val="24"/>
              <w:szCs w:val="24"/>
            </w:rPr>
            <w:t>etve</w:t>
          </w:r>
          <w:r w:rsidRPr="00037957">
            <w:rPr>
              <w:rFonts w:ascii="Bookman Old Style" w:hAnsi="Bookman Old Style"/>
              <w:sz w:val="24"/>
              <w:szCs w:val="24"/>
            </w:rPr>
            <w:t xml:space="preserve"> ha nem tartják be pontos</w:t>
          </w:r>
          <w:r>
            <w:rPr>
              <w:rFonts w:ascii="Bookman Old Style" w:hAnsi="Bookman Old Style"/>
              <w:sz w:val="24"/>
              <w:szCs w:val="24"/>
            </w:rPr>
            <w:t>an az előírást, ennek mi az oka;</w:t>
          </w:r>
        </w:p>
        <w:p w14:paraId="6EBF625B"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szabályzat, ill. az új szervezési intézkedés a tervezett szerint biztosítja-e a kitűzött célok és eredmények elérését (ellenkező esetben vizsgálni kell a sikertelenség okát, szükség esetén újabb, célszerűbb szabályozásra kell javaslatot tenni).</w:t>
          </w:r>
        </w:p>
        <w:p w14:paraId="3F2D2476" w14:textId="77777777" w:rsidR="00FA77BD" w:rsidRPr="00037957" w:rsidRDefault="00FA77BD" w:rsidP="00FA77BD">
          <w:pPr>
            <w:pStyle w:val="Listaszerbekezds1"/>
            <w:autoSpaceDE w:val="0"/>
            <w:autoSpaceDN w:val="0"/>
            <w:adjustRightInd w:val="0"/>
            <w:spacing w:after="0" w:line="240" w:lineRule="auto"/>
            <w:jc w:val="both"/>
            <w:rPr>
              <w:rFonts w:ascii="Bookman Old Style" w:hAnsi="Bookman Old Style"/>
              <w:sz w:val="24"/>
              <w:szCs w:val="24"/>
            </w:rPr>
          </w:pPr>
        </w:p>
        <w:p w14:paraId="41DC8FD2" w14:textId="77777777" w:rsidR="00FA77BD" w:rsidRPr="00037957" w:rsidRDefault="00FA77BD" w:rsidP="00FA77BD">
          <w:pPr>
            <w:autoSpaceDE w:val="0"/>
            <w:autoSpaceDN w:val="0"/>
            <w:adjustRightInd w:val="0"/>
            <w:spacing w:after="0"/>
            <w:jc w:val="both"/>
            <w:rPr>
              <w:rFonts w:ascii="Bookman Old Style" w:hAnsi="Bookman Old Style"/>
              <w:sz w:val="24"/>
              <w:szCs w:val="24"/>
            </w:rPr>
          </w:pPr>
          <w:r w:rsidRPr="00037957">
            <w:rPr>
              <w:rFonts w:ascii="Bookman Old Style" w:hAnsi="Bookman Old Style"/>
              <w:sz w:val="24"/>
              <w:szCs w:val="24"/>
            </w:rPr>
            <w:t>A munkavégzés megállapított hiányosságainak megszüntetésére intézkedni kell. Az ügyvezető felelős, hogy a szabályzatok előírásait valamennyi beosztott dolgozó megismerje, és munkáját ennek megfelelően végezze. Gondoskodni kell arról, hogy minden új belépő, érdemi munkakörbe kerülő dolgozó tanulmányozza a társaság egészére érvényes, továbbá saját munkaterületét érintő szabályzatokat.</w:t>
          </w:r>
        </w:p>
        <w:p w14:paraId="458633AB" w14:textId="77777777" w:rsidR="00FA77BD" w:rsidRPr="00037957" w:rsidRDefault="00FA77BD" w:rsidP="00FA77BD">
          <w:pPr>
            <w:autoSpaceDE w:val="0"/>
            <w:autoSpaceDN w:val="0"/>
            <w:adjustRightInd w:val="0"/>
            <w:spacing w:after="0"/>
            <w:jc w:val="both"/>
            <w:rPr>
              <w:rFonts w:ascii="Bookman Old Style" w:hAnsi="Bookman Old Style"/>
              <w:sz w:val="24"/>
              <w:szCs w:val="24"/>
            </w:rPr>
          </w:pPr>
        </w:p>
        <w:p w14:paraId="487912CB"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lastRenderedPageBreak/>
            <w:t>A szabályzatok a tárgyuk szerinti sajátosságokat figyelembe véve tartalmazzák:</w:t>
          </w:r>
        </w:p>
        <w:p w14:paraId="67D2D042"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folyamat tevékenységei</w:t>
          </w:r>
          <w:r>
            <w:rPr>
              <w:rFonts w:ascii="Bookman Old Style" w:hAnsi="Bookman Old Style"/>
              <w:sz w:val="24"/>
              <w:szCs w:val="24"/>
            </w:rPr>
            <w:t>nek szervezeti munkamegosztását;</w:t>
          </w:r>
        </w:p>
        <w:p w14:paraId="1D8C5E01"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folyamat szöveges</w:t>
          </w:r>
          <w:r>
            <w:rPr>
              <w:rFonts w:ascii="Bookman Old Style" w:hAnsi="Bookman Old Style"/>
              <w:sz w:val="24"/>
              <w:szCs w:val="24"/>
            </w:rPr>
            <w:t xml:space="preserve"> szabályozását;</w:t>
          </w:r>
        </w:p>
        <w:p w14:paraId="2CFF00AA"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folyamatábrát, a tevékenysége</w:t>
          </w:r>
          <w:r>
            <w:rPr>
              <w:rFonts w:ascii="Bookman Old Style" w:hAnsi="Bookman Old Style"/>
              <w:sz w:val="24"/>
              <w:szCs w:val="24"/>
            </w:rPr>
            <w:t>k logikai kapcsolatát bemutatva;</w:t>
          </w:r>
        </w:p>
        <w:p w14:paraId="4DC94B5B"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w:t>
          </w:r>
          <w:r>
            <w:rPr>
              <w:rFonts w:ascii="Bookman Old Style" w:hAnsi="Bookman Old Style"/>
              <w:sz w:val="24"/>
              <w:szCs w:val="24"/>
            </w:rPr>
            <w:t>olyamat hatásköri szabályozását;</w:t>
          </w:r>
        </w:p>
        <w:p w14:paraId="3E5CB47B"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folya</w:t>
          </w:r>
          <w:r>
            <w:rPr>
              <w:rFonts w:ascii="Bookman Old Style" w:hAnsi="Bookman Old Style"/>
              <w:sz w:val="24"/>
              <w:szCs w:val="24"/>
            </w:rPr>
            <w:t>matra épülő információrendszert;</w:t>
          </w:r>
        </w:p>
        <w:p w14:paraId="0584A509"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a folyamatot minősítő paramétereket (ha ez meghatározható).</w:t>
          </w:r>
        </w:p>
        <w:p w14:paraId="4CBBEF49"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Az eseti (operatív) feladatok vagy döntések végrehajtási tevékenységeinek összehangolására az ügyvezető igazgató különféle utasításokat, intézkedéseket adnak ki. Az utasítás nem lehet ellentétes hatályban lévő jogszabályokkal és szabályzatok előírásaival. Az eseti feladatra hozott utasítás a feladat végrehajtásával hatályát veszti.</w:t>
          </w:r>
        </w:p>
        <w:p w14:paraId="60D79304" w14:textId="77777777" w:rsidR="00FA77BD" w:rsidRPr="00037957" w:rsidRDefault="00FA77BD" w:rsidP="00FA77BD">
          <w:pPr>
            <w:autoSpaceDE w:val="0"/>
            <w:autoSpaceDN w:val="0"/>
            <w:adjustRightInd w:val="0"/>
            <w:jc w:val="both"/>
            <w:rPr>
              <w:rFonts w:ascii="Bookman Old Style" w:hAnsi="Bookman Old Style"/>
              <w:sz w:val="24"/>
              <w:szCs w:val="24"/>
            </w:rPr>
          </w:pPr>
          <w:r w:rsidRPr="00037957">
            <w:rPr>
              <w:rFonts w:ascii="Bookman Old Style" w:hAnsi="Bookman Old Style"/>
              <w:sz w:val="24"/>
              <w:szCs w:val="24"/>
            </w:rPr>
            <w:t>Az utasítások kidolgozása, egyeztetése, véleményeztetése, jóváhagyásra való előterjesztése az utasítás tárgyának megfelelő szakmai szervezeti egység (munkakör) feladata. A társaságnál elsődlegesen az alábbi tevékenységekre készülnek szabályzatok (célszerűség szerint):</w:t>
          </w:r>
        </w:p>
        <w:p w14:paraId="492FF5F1"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Számviteli politika</w:t>
          </w:r>
        </w:p>
        <w:p w14:paraId="4FFAF132"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Pr>
              <w:rFonts w:ascii="Bookman Old Style" w:hAnsi="Bookman Old Style"/>
              <w:sz w:val="24"/>
              <w:szCs w:val="24"/>
            </w:rPr>
            <w:t>Beszerzési</w:t>
          </w:r>
          <w:r w:rsidRPr="00037957">
            <w:rPr>
              <w:rFonts w:ascii="Bookman Old Style" w:hAnsi="Bookman Old Style"/>
              <w:sz w:val="24"/>
              <w:szCs w:val="24"/>
            </w:rPr>
            <w:t xml:space="preserve"> szabályzat</w:t>
          </w:r>
        </w:p>
        <w:p w14:paraId="6903F26A"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Pénzkezelési szabályzat</w:t>
          </w:r>
        </w:p>
        <w:p w14:paraId="5777B1E2" w14:textId="77777777" w:rsidR="00FA77BD" w:rsidRPr="00037957" w:rsidRDefault="00FA77BD" w:rsidP="00B370B4">
          <w:pPr>
            <w:pStyle w:val="Listaszerbekezds1"/>
            <w:numPr>
              <w:ilvl w:val="0"/>
              <w:numId w:val="18"/>
            </w:numPr>
            <w:autoSpaceDE w:val="0"/>
            <w:autoSpaceDN w:val="0"/>
            <w:adjustRightInd w:val="0"/>
            <w:spacing w:after="0" w:line="240" w:lineRule="auto"/>
            <w:jc w:val="both"/>
            <w:rPr>
              <w:rFonts w:ascii="Bookman Old Style" w:hAnsi="Bookman Old Style"/>
              <w:sz w:val="24"/>
              <w:szCs w:val="24"/>
            </w:rPr>
          </w:pPr>
          <w:r w:rsidRPr="00037957">
            <w:rPr>
              <w:rFonts w:ascii="Bookman Old Style" w:hAnsi="Bookman Old Style"/>
              <w:sz w:val="24"/>
              <w:szCs w:val="24"/>
            </w:rPr>
            <w:t>Leltározási, értékelési és selejtezési szabályzat</w:t>
          </w:r>
        </w:p>
        <w:p w14:paraId="25F02217" w14:textId="77777777" w:rsidR="00FA77BD" w:rsidRPr="006B6B56" w:rsidRDefault="00FA77BD" w:rsidP="00B370B4">
          <w:pPr>
            <w:pStyle w:val="Cmsor1"/>
            <w:numPr>
              <w:ilvl w:val="0"/>
              <w:numId w:val="24"/>
            </w:numPr>
            <w:spacing w:line="276" w:lineRule="auto"/>
            <w:ind w:left="567" w:hanging="567"/>
            <w:rPr>
              <w:rFonts w:ascii="Bookman Old Style" w:hAnsi="Bookman Old Style"/>
            </w:rPr>
          </w:pPr>
          <w:bookmarkStart w:id="80" w:name="_Toc4675301"/>
          <w:bookmarkStart w:id="81" w:name="_Toc128051906"/>
          <w:r w:rsidRPr="007672D9">
            <w:rPr>
              <w:rFonts w:ascii="Bookman Old Style" w:hAnsi="Bookman Old Style"/>
            </w:rPr>
            <w:t>Munkaügyi rendelkezések</w:t>
          </w:r>
          <w:bookmarkEnd w:id="80"/>
          <w:bookmarkEnd w:id="81"/>
          <w:r>
            <w:rPr>
              <w:rFonts w:ascii="Bookman Old Style" w:hAnsi="Bookman Old Style"/>
              <w:color w:val="FF0000"/>
            </w:rPr>
            <w:t xml:space="preserve"> </w:t>
          </w:r>
        </w:p>
        <w:p w14:paraId="085890EB" w14:textId="77777777" w:rsidR="00FA77BD" w:rsidRPr="004134E7" w:rsidRDefault="00FA77BD" w:rsidP="00B370B4">
          <w:pPr>
            <w:pStyle w:val="Cmsor1"/>
            <w:numPr>
              <w:ilvl w:val="0"/>
              <w:numId w:val="28"/>
            </w:numPr>
            <w:spacing w:line="276" w:lineRule="auto"/>
            <w:rPr>
              <w:rFonts w:ascii="Bookman Old Style" w:hAnsi="Bookman Old Style"/>
              <w:bCs w:val="0"/>
              <w:sz w:val="26"/>
              <w:szCs w:val="26"/>
            </w:rPr>
          </w:pPr>
          <w:bookmarkStart w:id="82" w:name="_Toc4675302"/>
          <w:bookmarkStart w:id="83" w:name="_Toc128051907"/>
          <w:r w:rsidRPr="004134E7">
            <w:rPr>
              <w:rFonts w:ascii="Bookman Old Style" w:hAnsi="Bookman Old Style"/>
              <w:bCs w:val="0"/>
              <w:sz w:val="26"/>
              <w:szCs w:val="26"/>
            </w:rPr>
            <w:t>A munkáltató kötelezettségei</w:t>
          </w:r>
          <w:bookmarkEnd w:id="82"/>
          <w:bookmarkEnd w:id="83"/>
        </w:p>
        <w:p w14:paraId="48BC4290" w14:textId="77777777" w:rsidR="00FA77BD" w:rsidRPr="00B63BBC" w:rsidRDefault="00FA77BD" w:rsidP="00FA77BD">
          <w:pPr>
            <w:autoSpaceDE w:val="0"/>
            <w:autoSpaceDN w:val="0"/>
            <w:adjustRightInd w:val="0"/>
            <w:spacing w:before="240" w:after="240"/>
            <w:jc w:val="both"/>
            <w:rPr>
              <w:rFonts w:ascii="Bookman Old Style" w:hAnsi="Bookman Old Style"/>
              <w:sz w:val="24"/>
              <w:szCs w:val="24"/>
            </w:rPr>
          </w:pPr>
          <w:r w:rsidRPr="00B63BBC">
            <w:rPr>
              <w:rFonts w:ascii="Bookman Old Style" w:hAnsi="Bookman Old Style"/>
              <w:sz w:val="24"/>
              <w:szCs w:val="24"/>
            </w:rPr>
            <w:t>A munkáltató köteles:</w:t>
          </w:r>
        </w:p>
        <w:p w14:paraId="79527B2E"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 munkavállalót a munkaszerződés, a munkaviszonyra vonatkozó szabályok, illetve az egyéb jogszabályok szerint foglalkoztatni;</w:t>
          </w:r>
        </w:p>
        <w:p w14:paraId="6C4C90FD"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az egészséges és biztonságos munkavégzés feltételeit biztosítani (az erre vonatkozó szabályok megtartásával);</w:t>
          </w:r>
        </w:p>
        <w:p w14:paraId="50632EB9"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 munkát úgy megszervezni, hogy a munkavállaló a munkaviszonyból eredő jogait gyakorolni, kötelezettségeit teljesíteni tudja;</w:t>
          </w:r>
        </w:p>
        <w:p w14:paraId="08044FF1"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 munkavállaló számára a munkavégzéshez szükséges tájékoztatást és irányítást megadni;</w:t>
          </w:r>
        </w:p>
        <w:p w14:paraId="287B9723"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 munkavégzéshez szükséges ismeretek megszerzését biztosítani;</w:t>
          </w:r>
        </w:p>
        <w:p w14:paraId="2861D13D" w14:textId="77777777" w:rsidR="00FA77BD" w:rsidRPr="00B63BBC" w:rsidRDefault="00FA77BD" w:rsidP="00B370B4">
          <w:pPr>
            <w:pStyle w:val="Listaszerbekezds1"/>
            <w:numPr>
              <w:ilvl w:val="0"/>
              <w:numId w:val="2"/>
            </w:numPr>
            <w:autoSpaceDE w:val="0"/>
            <w:autoSpaceDN w:val="0"/>
            <w:adjustRightInd w:val="0"/>
            <w:spacing w:after="0" w:line="240" w:lineRule="auto"/>
            <w:jc w:val="both"/>
            <w:rPr>
              <w:rFonts w:ascii="Bookman Old Style" w:hAnsi="Bookman Old Style"/>
              <w:sz w:val="24"/>
              <w:szCs w:val="24"/>
            </w:rPr>
          </w:pPr>
          <w:r w:rsidRPr="00B63BBC">
            <w:rPr>
              <w:rFonts w:ascii="Bookman Old Style" w:hAnsi="Bookman Old Style"/>
              <w:sz w:val="24"/>
              <w:szCs w:val="24"/>
            </w:rPr>
            <w:t>a munkavállaló számára a munkaviszonyra vonatkozó szabályokban, illetve a munkaszerződésben foglaltaknak megfelelően munkabért fizetni.</w:t>
          </w:r>
        </w:p>
        <w:p w14:paraId="4BA4DB7D" w14:textId="77777777" w:rsidR="00FA77BD" w:rsidRPr="00B63BBC" w:rsidRDefault="00FA77BD" w:rsidP="00FA77BD">
          <w:pPr>
            <w:autoSpaceDE w:val="0"/>
            <w:autoSpaceDN w:val="0"/>
            <w:adjustRightInd w:val="0"/>
            <w:jc w:val="both"/>
            <w:rPr>
              <w:rFonts w:ascii="Bookman Old Style" w:hAnsi="Bookman Old Style"/>
              <w:sz w:val="24"/>
              <w:szCs w:val="24"/>
            </w:rPr>
          </w:pPr>
        </w:p>
        <w:p w14:paraId="0E852B72" w14:textId="77777777" w:rsidR="00FA77BD" w:rsidRPr="00B63BBC" w:rsidRDefault="00FA77BD" w:rsidP="00FA77BD">
          <w:pPr>
            <w:autoSpaceDE w:val="0"/>
            <w:autoSpaceDN w:val="0"/>
            <w:adjustRightInd w:val="0"/>
            <w:jc w:val="both"/>
            <w:rPr>
              <w:rFonts w:ascii="Bookman Old Style" w:hAnsi="Bookman Old Style"/>
              <w:sz w:val="24"/>
              <w:szCs w:val="24"/>
            </w:rPr>
          </w:pPr>
          <w:r w:rsidRPr="00B63BBC">
            <w:rPr>
              <w:rFonts w:ascii="Bookman Old Style" w:hAnsi="Bookman Old Style"/>
              <w:sz w:val="24"/>
              <w:szCs w:val="24"/>
            </w:rPr>
            <w:lastRenderedPageBreak/>
            <w:t>A munkáltató köteles a munkavállalóval közölni, hogy a munkaviszonyból eredő munkáltatói jogokat és kötelezettségeket (munkáltatói jogkör) mely szerv vagy személy gyakorolja, illetve teljesíti. Ha a munkáltatói jogkört nem az arra jogosított szerv, illetőleg személy gyakorolta, eljárása érvénytelen, kivéve, ha a munkavállaló a körülményekből alappal következtethetett az eljáró személy (szerv) jogosultságára.</w:t>
          </w:r>
        </w:p>
        <w:p w14:paraId="25E07082" w14:textId="77777777" w:rsidR="00FA77BD" w:rsidRPr="004134E7" w:rsidRDefault="00FA77BD" w:rsidP="00B370B4">
          <w:pPr>
            <w:pStyle w:val="Cmsor1"/>
            <w:numPr>
              <w:ilvl w:val="0"/>
              <w:numId w:val="28"/>
            </w:numPr>
            <w:spacing w:line="276" w:lineRule="auto"/>
            <w:rPr>
              <w:rFonts w:ascii="Bookman Old Style" w:hAnsi="Bookman Old Style"/>
              <w:bCs w:val="0"/>
              <w:sz w:val="26"/>
              <w:szCs w:val="26"/>
            </w:rPr>
          </w:pPr>
          <w:bookmarkStart w:id="84" w:name="_Toc4675303"/>
          <w:bookmarkStart w:id="85" w:name="_Toc128051908"/>
          <w:r w:rsidRPr="004134E7">
            <w:rPr>
              <w:rFonts w:ascii="Bookman Old Style" w:hAnsi="Bookman Old Style"/>
              <w:bCs w:val="0"/>
              <w:sz w:val="26"/>
              <w:szCs w:val="26"/>
            </w:rPr>
            <w:t>A munkáltatói jogok gyakorlása</w:t>
          </w:r>
          <w:bookmarkEnd w:id="84"/>
          <w:bookmarkEnd w:id="85"/>
        </w:p>
        <w:p w14:paraId="2E48F8A1" w14:textId="77777777" w:rsidR="00FA77BD" w:rsidRPr="003D7F60" w:rsidRDefault="00FA77BD" w:rsidP="00FA77BD">
          <w:pPr>
            <w:pStyle w:val="Listaszerbekezds1"/>
            <w:spacing w:before="240" w:after="240"/>
            <w:ind w:left="0"/>
            <w:jc w:val="both"/>
            <w:rPr>
              <w:rFonts w:ascii="Bookman Old Style" w:hAnsi="Bookman Old Style"/>
              <w:sz w:val="24"/>
              <w:szCs w:val="24"/>
            </w:rPr>
          </w:pPr>
          <w:r>
            <w:rPr>
              <w:rFonts w:ascii="Bookman Old Style" w:hAnsi="Bookman Old Style"/>
              <w:sz w:val="24"/>
              <w:szCs w:val="24"/>
            </w:rPr>
            <w:t>A munkáltatói jogkör felöleli:</w:t>
          </w:r>
        </w:p>
        <w:p w14:paraId="40770451"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munkavisz</w:t>
          </w:r>
          <w:r>
            <w:rPr>
              <w:rFonts w:ascii="Bookman Old Style" w:hAnsi="Bookman Old Style"/>
              <w:sz w:val="24"/>
              <w:szCs w:val="24"/>
            </w:rPr>
            <w:t>ony létesítését, megszüntetését;</w:t>
          </w:r>
        </w:p>
        <w:p w14:paraId="30ED6A5F"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munkaszerződés módosítását;</w:t>
          </w:r>
        </w:p>
        <w:p w14:paraId="1F169B46"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munkabér (alapbér, prémium, jutal</w:t>
          </w:r>
          <w:r>
            <w:rPr>
              <w:rFonts w:ascii="Bookman Old Style" w:hAnsi="Bookman Old Style"/>
              <w:sz w:val="24"/>
              <w:szCs w:val="24"/>
            </w:rPr>
            <w:t>om) megállapítását;</w:t>
          </w:r>
        </w:p>
        <w:p w14:paraId="414FA153"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munka minősítését;</w:t>
          </w:r>
        </w:p>
        <w:p w14:paraId="26ECBF47"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munkajogi felelősség megáll</w:t>
          </w:r>
          <w:r>
            <w:rPr>
              <w:rFonts w:ascii="Bookman Old Style" w:hAnsi="Bookman Old Style"/>
              <w:sz w:val="24"/>
              <w:szCs w:val="24"/>
            </w:rPr>
            <w:t>apítását, kártérítés kiszabását;</w:t>
          </w:r>
        </w:p>
        <w:p w14:paraId="6372BD44"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kiküldetések elrendelé</w:t>
          </w:r>
          <w:r>
            <w:rPr>
              <w:rFonts w:ascii="Bookman Old Style" w:hAnsi="Bookman Old Style"/>
              <w:sz w:val="24"/>
              <w:szCs w:val="24"/>
            </w:rPr>
            <w:t>sét, szabadságok engedélyezését;</w:t>
          </w:r>
        </w:p>
        <w:p w14:paraId="43D3B591"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mun</w:t>
          </w:r>
          <w:r>
            <w:rPr>
              <w:rFonts w:ascii="Bookman Old Style" w:hAnsi="Bookman Old Style"/>
              <w:sz w:val="24"/>
              <w:szCs w:val="24"/>
            </w:rPr>
            <w:t>kakörök számának meghatározását;</w:t>
          </w:r>
        </w:p>
        <w:p w14:paraId="2BE949AD" w14:textId="77777777" w:rsidR="00FA77BD" w:rsidRPr="00D071C9" w:rsidRDefault="00FA77BD" w:rsidP="00B370B4">
          <w:pPr>
            <w:pStyle w:val="Listaszerbekezds1"/>
            <w:numPr>
              <w:ilvl w:val="0"/>
              <w:numId w:val="2"/>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főálláson kívüli munkaviszony létesítésének engedélyezését</w:t>
          </w:r>
          <w:r>
            <w:rPr>
              <w:rFonts w:ascii="Bookman Old Style" w:hAnsi="Bookman Old Style"/>
              <w:sz w:val="24"/>
              <w:szCs w:val="24"/>
            </w:rPr>
            <w:t xml:space="preserve">, és </w:t>
          </w:r>
          <w:r w:rsidRPr="00D071C9">
            <w:rPr>
              <w:rFonts w:ascii="Bookman Old Style" w:hAnsi="Bookman Old Style"/>
              <w:sz w:val="24"/>
              <w:szCs w:val="24"/>
            </w:rPr>
            <w:t>összeférhetetlenség esetén a főálláson kívüli bármilyen jogvi</w:t>
          </w:r>
          <w:r>
            <w:rPr>
              <w:rFonts w:ascii="Bookman Old Style" w:hAnsi="Bookman Old Style"/>
              <w:sz w:val="24"/>
              <w:szCs w:val="24"/>
            </w:rPr>
            <w:t>szony folytatásának megtiltását;</w:t>
          </w:r>
        </w:p>
        <w:p w14:paraId="2FBC4F0F"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külföldi kiküldetés, ill</w:t>
          </w:r>
          <w:r>
            <w:rPr>
              <w:rFonts w:ascii="Bookman Old Style" w:hAnsi="Bookman Old Style"/>
              <w:sz w:val="24"/>
              <w:szCs w:val="24"/>
            </w:rPr>
            <w:t>etve munkavégzés engedélyezését;</w:t>
          </w:r>
        </w:p>
        <w:p w14:paraId="6631CACA" w14:textId="77777777" w:rsidR="00FA77BD" w:rsidRPr="006B6B56"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saját személygépkocsi hivatali célú használatára megállapodás kötését.</w:t>
          </w:r>
        </w:p>
        <w:p w14:paraId="1F3D8725"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Az ügyvezető felett a </w:t>
          </w:r>
          <w:r>
            <w:rPr>
              <w:rFonts w:ascii="Bookman Old Style" w:hAnsi="Bookman Old Style"/>
              <w:sz w:val="24"/>
              <w:szCs w:val="24"/>
            </w:rPr>
            <w:t>munkáltatói</w:t>
          </w:r>
          <w:r w:rsidRPr="00D071C9">
            <w:rPr>
              <w:rFonts w:ascii="Bookman Old Style" w:hAnsi="Bookman Old Style"/>
              <w:sz w:val="24"/>
              <w:szCs w:val="24"/>
            </w:rPr>
            <w:t xml:space="preserve"> jogokat – kivéve a kiküldetések elrendelését, illetve jóváhagyását, valamint a szabadság engedélyezését - az Alapító gyakorolja. A társaság dolgozói tekintetében a </w:t>
          </w:r>
          <w:r>
            <w:rPr>
              <w:rFonts w:ascii="Bookman Old Style" w:hAnsi="Bookman Old Style"/>
              <w:sz w:val="24"/>
              <w:szCs w:val="24"/>
            </w:rPr>
            <w:t>munkáltatói</w:t>
          </w:r>
          <w:r w:rsidRPr="00D071C9">
            <w:rPr>
              <w:rFonts w:ascii="Bookman Old Style" w:hAnsi="Bookman Old Style"/>
              <w:sz w:val="24"/>
              <w:szCs w:val="24"/>
            </w:rPr>
            <w:t xml:space="preserve"> jogokat az ügyvezető gyakorolja. Az ügyvezető kizárólagos hatáskörébe tartozik, pl.:</w:t>
          </w:r>
        </w:p>
        <w:p w14:paraId="16764F2A"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munkaviszony létesítése, megszünte</w:t>
          </w:r>
          <w:r>
            <w:rPr>
              <w:rFonts w:ascii="Bookman Old Style" w:hAnsi="Bookman Old Style"/>
              <w:sz w:val="24"/>
              <w:szCs w:val="24"/>
            </w:rPr>
            <w:t>tése, munkaszerződés módosítása;</w:t>
          </w:r>
        </w:p>
        <w:p w14:paraId="53C7C4FD"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munkajogi felelősség megá</w:t>
          </w:r>
          <w:r>
            <w:rPr>
              <w:rFonts w:ascii="Bookman Old Style" w:hAnsi="Bookman Old Style"/>
              <w:sz w:val="24"/>
              <w:szCs w:val="24"/>
            </w:rPr>
            <w:t>llapítása, kártérítés kiszabása;</w:t>
          </w:r>
        </w:p>
        <w:p w14:paraId="31DD09BC"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fi</w:t>
          </w:r>
          <w:r>
            <w:rPr>
              <w:rFonts w:ascii="Bookman Old Style" w:hAnsi="Bookman Old Style"/>
              <w:sz w:val="24"/>
              <w:szCs w:val="24"/>
            </w:rPr>
            <w:t>zetés nélküli szabadság kiadása;</w:t>
          </w:r>
        </w:p>
        <w:p w14:paraId="07CB3363"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kü</w:t>
          </w:r>
          <w:r>
            <w:rPr>
              <w:rFonts w:ascii="Bookman Old Style" w:hAnsi="Bookman Old Style"/>
              <w:sz w:val="24"/>
              <w:szCs w:val="24"/>
            </w:rPr>
            <w:t>lföldi kiküldetés engedélyezése;</w:t>
          </w:r>
        </w:p>
        <w:p w14:paraId="197F1863" w14:textId="77777777" w:rsidR="00FA77BD" w:rsidRPr="00D071C9" w:rsidRDefault="00FA77BD" w:rsidP="00B370B4">
          <w:pPr>
            <w:pStyle w:val="Listaszerbekezds1"/>
            <w:numPr>
              <w:ilvl w:val="0"/>
              <w:numId w:val="3"/>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tanulmányi szerződés meg</w:t>
          </w:r>
          <w:r>
            <w:rPr>
              <w:rFonts w:ascii="Bookman Old Style" w:hAnsi="Bookman Old Style"/>
              <w:sz w:val="24"/>
              <w:szCs w:val="24"/>
            </w:rPr>
            <w:t>kötése;</w:t>
          </w:r>
        </w:p>
        <w:p w14:paraId="3BD74304"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T</w:t>
          </w:r>
          <w:r w:rsidRPr="00D071C9">
            <w:rPr>
              <w:rFonts w:ascii="Bookman Old Style" w:hAnsi="Bookman Old Style"/>
              <w:sz w:val="24"/>
              <w:szCs w:val="24"/>
            </w:rPr>
            <w:t>ársaság egészét érintő munk</w:t>
          </w:r>
          <w:r>
            <w:rPr>
              <w:rFonts w:ascii="Bookman Old Style" w:hAnsi="Bookman Old Style"/>
              <w:sz w:val="24"/>
              <w:szCs w:val="24"/>
            </w:rPr>
            <w:t>aidő és pihenőidő meghatározása;</w:t>
          </w:r>
        </w:p>
        <w:p w14:paraId="4C32BB02"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T</w:t>
          </w:r>
          <w:r w:rsidRPr="00D071C9">
            <w:rPr>
              <w:rFonts w:ascii="Bookman Old Style" w:hAnsi="Bookman Old Style"/>
              <w:sz w:val="24"/>
              <w:szCs w:val="24"/>
            </w:rPr>
            <w:t>ársaság egészét érintő b</w:t>
          </w:r>
          <w:r>
            <w:rPr>
              <w:rFonts w:ascii="Bookman Old Style" w:hAnsi="Bookman Old Style"/>
              <w:sz w:val="24"/>
              <w:szCs w:val="24"/>
            </w:rPr>
            <w:t>érpolitikai elvek meghatározása;</w:t>
          </w:r>
        </w:p>
        <w:p w14:paraId="513D0B4D"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vez</w:t>
          </w:r>
          <w:r>
            <w:rPr>
              <w:rFonts w:ascii="Bookman Old Style" w:hAnsi="Bookman Old Style"/>
              <w:sz w:val="24"/>
              <w:szCs w:val="24"/>
            </w:rPr>
            <w:t>etők munkabérének megállapítása;</w:t>
          </w:r>
        </w:p>
        <w:p w14:paraId="2DE75F11"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dolgoz</w:t>
          </w:r>
          <w:r>
            <w:rPr>
              <w:rFonts w:ascii="Bookman Old Style" w:hAnsi="Bookman Old Style"/>
              <w:sz w:val="24"/>
              <w:szCs w:val="24"/>
            </w:rPr>
            <w:t>ók jutalmazásának engedélyezése;</w:t>
          </w:r>
        </w:p>
        <w:p w14:paraId="2036DDB4"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 xml:space="preserve">munkaügyi vitában a </w:t>
          </w:r>
          <w:r>
            <w:rPr>
              <w:rFonts w:ascii="Bookman Old Style" w:hAnsi="Bookman Old Style"/>
              <w:sz w:val="24"/>
              <w:szCs w:val="24"/>
            </w:rPr>
            <w:t>munkáltató</w:t>
          </w:r>
          <w:r w:rsidRPr="00D071C9">
            <w:rPr>
              <w:rFonts w:ascii="Bookman Old Style" w:hAnsi="Bookman Old Style"/>
              <w:sz w:val="24"/>
              <w:szCs w:val="24"/>
            </w:rPr>
            <w:t>i döntés meghozá</w:t>
          </w:r>
          <w:r>
            <w:rPr>
              <w:rFonts w:ascii="Bookman Old Style" w:hAnsi="Bookman Old Style"/>
              <w:sz w:val="24"/>
              <w:szCs w:val="24"/>
            </w:rPr>
            <w:t>sa;</w:t>
          </w:r>
        </w:p>
        <w:p w14:paraId="73E403A6"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prémiumszabályzat jóváhagyása és prémium kifizetések engedélyezése.</w:t>
          </w:r>
        </w:p>
        <w:p w14:paraId="0D6CFF8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29939A36"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ügyvezetőn</w:t>
          </w:r>
          <w:r w:rsidR="00F1471D">
            <w:rPr>
              <w:rFonts w:ascii="Bookman Old Style" w:hAnsi="Bookman Old Style"/>
              <w:sz w:val="24"/>
              <w:szCs w:val="24"/>
            </w:rPr>
            <w:t>e</w:t>
          </w:r>
          <w:r>
            <w:rPr>
              <w:rFonts w:ascii="Bookman Old Style" w:hAnsi="Bookman Old Style"/>
              <w:sz w:val="24"/>
              <w:szCs w:val="24"/>
            </w:rPr>
            <w:t xml:space="preserve">k felelősséget kell vállalnia az Alapító </w:t>
          </w:r>
          <w:r w:rsidRPr="00D071C9">
            <w:rPr>
              <w:rFonts w:ascii="Bookman Old Style" w:hAnsi="Bookman Old Style"/>
              <w:sz w:val="24"/>
              <w:szCs w:val="24"/>
            </w:rPr>
            <w:t xml:space="preserve">előtt a </w:t>
          </w:r>
          <w:r>
            <w:rPr>
              <w:rFonts w:ascii="Bookman Old Style" w:hAnsi="Bookman Old Style"/>
              <w:sz w:val="24"/>
              <w:szCs w:val="24"/>
            </w:rPr>
            <w:t>munkáltatói</w:t>
          </w:r>
          <w:r w:rsidRPr="00D071C9">
            <w:rPr>
              <w:rFonts w:ascii="Bookman Old Style" w:hAnsi="Bookman Old Style"/>
              <w:sz w:val="24"/>
              <w:szCs w:val="24"/>
            </w:rPr>
            <w:t xml:space="preserve"> jogok gyakorlásának jogszerűsége és célszerűsége felől. </w:t>
          </w:r>
        </w:p>
        <w:p w14:paraId="1E8FDDFD" w14:textId="77777777" w:rsidR="00FA77BD" w:rsidRPr="004134E7" w:rsidRDefault="00FA77BD" w:rsidP="00B370B4">
          <w:pPr>
            <w:pStyle w:val="Cmsor1"/>
            <w:numPr>
              <w:ilvl w:val="0"/>
              <w:numId w:val="28"/>
            </w:numPr>
            <w:spacing w:line="276" w:lineRule="auto"/>
            <w:rPr>
              <w:rFonts w:ascii="Bookman Old Style" w:hAnsi="Bookman Old Style"/>
              <w:bCs w:val="0"/>
              <w:sz w:val="26"/>
              <w:szCs w:val="26"/>
            </w:rPr>
          </w:pPr>
          <w:bookmarkStart w:id="86" w:name="_Toc232302963"/>
          <w:bookmarkStart w:id="87" w:name="_Toc232303217"/>
          <w:bookmarkStart w:id="88" w:name="_Toc232303281"/>
          <w:bookmarkStart w:id="89" w:name="_Toc232303402"/>
          <w:bookmarkStart w:id="90" w:name="_Toc4675304"/>
          <w:bookmarkStart w:id="91" w:name="_Toc128051909"/>
          <w:r w:rsidRPr="004134E7">
            <w:rPr>
              <w:rFonts w:ascii="Bookman Old Style" w:hAnsi="Bookman Old Style"/>
              <w:bCs w:val="0"/>
              <w:sz w:val="26"/>
              <w:szCs w:val="26"/>
            </w:rPr>
            <w:t>A munkavállalók jogai és kötelezettségei</w:t>
          </w:r>
          <w:bookmarkEnd w:id="86"/>
          <w:bookmarkEnd w:id="87"/>
          <w:bookmarkEnd w:id="88"/>
          <w:bookmarkEnd w:id="89"/>
          <w:bookmarkEnd w:id="90"/>
          <w:bookmarkEnd w:id="91"/>
        </w:p>
        <w:p w14:paraId="1043FA9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1AF252B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társaság valamennyi </w:t>
          </w:r>
          <w:r>
            <w:rPr>
              <w:rFonts w:ascii="Bookman Old Style" w:hAnsi="Bookman Old Style"/>
              <w:sz w:val="24"/>
              <w:szCs w:val="24"/>
            </w:rPr>
            <w:t>munkavállalójának</w:t>
          </w:r>
          <w:r w:rsidRPr="00D071C9">
            <w:rPr>
              <w:rFonts w:ascii="Bookman Old Style" w:hAnsi="Bookman Old Style"/>
              <w:sz w:val="24"/>
              <w:szCs w:val="24"/>
            </w:rPr>
            <w:t xml:space="preserve"> joga:</w:t>
          </w:r>
        </w:p>
        <w:p w14:paraId="5D5C3615" w14:textId="77777777" w:rsidR="00FA77BD" w:rsidRPr="00D071C9" w:rsidRDefault="00FA77BD" w:rsidP="00B370B4">
          <w:pPr>
            <w:pStyle w:val="Listaszerbekezds1"/>
            <w:numPr>
              <w:ilvl w:val="0"/>
              <w:numId w:val="4"/>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megismerni a T</w:t>
          </w:r>
          <w:r w:rsidRPr="00D071C9">
            <w:rPr>
              <w:rFonts w:ascii="Bookman Old Style" w:hAnsi="Bookman Old Style"/>
              <w:sz w:val="24"/>
              <w:szCs w:val="24"/>
            </w:rPr>
            <w:t xml:space="preserve">ársaság terveit és célkitűzéseit, részt venni azok kialakításában és munkájával </w:t>
          </w:r>
          <w:r>
            <w:rPr>
              <w:rFonts w:ascii="Bookman Old Style" w:hAnsi="Bookman Old Style"/>
              <w:sz w:val="24"/>
              <w:szCs w:val="24"/>
            </w:rPr>
            <w:t>összefüggő javaslatait megtenni;</w:t>
          </w:r>
        </w:p>
        <w:p w14:paraId="3593AA48"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v</w:t>
          </w:r>
          <w:r w:rsidRPr="00D071C9">
            <w:rPr>
              <w:rFonts w:ascii="Bookman Old Style" w:hAnsi="Bookman Old Style"/>
              <w:sz w:val="24"/>
              <w:szCs w:val="24"/>
            </w:rPr>
            <w:t xml:space="preserve">égzett munkájáért a Munka Törvénykönyve, a munkaszerződés és a belső szabályzatok alapján részére járó bért, keresetet, </w:t>
          </w:r>
          <w:r>
            <w:rPr>
              <w:rFonts w:ascii="Bookman Old Style" w:hAnsi="Bookman Old Style"/>
              <w:sz w:val="24"/>
              <w:szCs w:val="24"/>
            </w:rPr>
            <w:t>juttatást, kedvezményt megkapni;</w:t>
          </w:r>
        </w:p>
        <w:p w14:paraId="7CF86026"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egkövetelni az egészséges és biztonságos munkavé</w:t>
          </w:r>
          <w:r>
            <w:rPr>
              <w:rFonts w:ascii="Bookman Old Style" w:hAnsi="Bookman Old Style"/>
              <w:sz w:val="24"/>
              <w:szCs w:val="24"/>
            </w:rPr>
            <w:t>gzés feltételeinek biztosítását;</w:t>
          </w:r>
        </w:p>
        <w:p w14:paraId="5F8D8365"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w:t>
          </w:r>
          <w:r>
            <w:rPr>
              <w:rFonts w:ascii="Bookman Old Style" w:hAnsi="Bookman Old Style"/>
              <w:sz w:val="24"/>
              <w:szCs w:val="24"/>
            </w:rPr>
            <w:t>munkáltatói</w:t>
          </w:r>
          <w:r w:rsidRPr="00D071C9">
            <w:rPr>
              <w:rFonts w:ascii="Bookman Old Style" w:hAnsi="Bookman Old Style"/>
              <w:sz w:val="24"/>
              <w:szCs w:val="24"/>
            </w:rPr>
            <w:t xml:space="preserve"> utasítást nem teljesíteni, ha annak végrehajtása jogszabályba vagy munkaviszonyra vonatkozó szabályba ütközik.</w:t>
          </w:r>
        </w:p>
        <w:p w14:paraId="52F6A19E"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5AA301C3"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társaság valamennyi </w:t>
          </w:r>
          <w:r>
            <w:rPr>
              <w:rFonts w:ascii="Bookman Old Style" w:hAnsi="Bookman Old Style"/>
              <w:sz w:val="24"/>
              <w:szCs w:val="24"/>
            </w:rPr>
            <w:t>munkavállalója</w:t>
          </w:r>
          <w:r w:rsidRPr="00D071C9">
            <w:rPr>
              <w:rFonts w:ascii="Bookman Old Style" w:hAnsi="Bookman Old Style"/>
              <w:sz w:val="24"/>
              <w:szCs w:val="24"/>
            </w:rPr>
            <w:t xml:space="preserve"> köteles:</w:t>
          </w:r>
        </w:p>
        <w:p w14:paraId="3A878E1A"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j</w:t>
          </w:r>
          <w:r w:rsidRPr="00D071C9">
            <w:rPr>
              <w:rFonts w:ascii="Bookman Old Style" w:hAnsi="Bookman Old Style"/>
              <w:sz w:val="24"/>
              <w:szCs w:val="24"/>
            </w:rPr>
            <w:t xml:space="preserve">ogait rendeltetésszerűen és a társaság érdekeinek megfelelően gyakorolni, munkáját a társaság vezetőivel és </w:t>
          </w:r>
          <w:r>
            <w:rPr>
              <w:rFonts w:ascii="Bookman Old Style" w:hAnsi="Bookman Old Style"/>
              <w:sz w:val="24"/>
              <w:szCs w:val="24"/>
            </w:rPr>
            <w:t>munkavállalójával együttműködve végezni;</w:t>
          </w:r>
        </w:p>
        <w:p w14:paraId="7D634360"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legjobb tudásával elősegíteni a társaság célkitűzéseinek maradékt</w:t>
          </w:r>
          <w:r>
            <w:rPr>
              <w:rFonts w:ascii="Bookman Old Style" w:hAnsi="Bookman Old Style"/>
              <w:sz w:val="24"/>
              <w:szCs w:val="24"/>
            </w:rPr>
            <w:t>alan és eredményes teljesítését;</w:t>
          </w:r>
        </w:p>
        <w:p w14:paraId="641CA219"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munkakörével összefüggő jogszabályokban, belső szabályzatokban és utasításokban foglalt előírásokat megismerni, azokat munkavégzése során maradéktalanul alkalmazni, végrehajtásukat előse</w:t>
          </w:r>
          <w:r>
            <w:rPr>
              <w:rFonts w:ascii="Bookman Old Style" w:hAnsi="Bookman Old Style"/>
              <w:sz w:val="24"/>
              <w:szCs w:val="24"/>
            </w:rPr>
            <w:t>gíteni és ellenőrizni;</w:t>
          </w:r>
        </w:p>
        <w:p w14:paraId="39838C66"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unkatársaival együttműködni és munkáját úgy végezni, valamint általában olyan magatartást tanúsítani, hogy ez más egészségét és testi épségét ne veszélyeztesse, munkáját ne zavarja, anyagi károsodást vagy helytelen megítélését ne id</w:t>
          </w:r>
          <w:r>
            <w:rPr>
              <w:rFonts w:ascii="Bookman Old Style" w:hAnsi="Bookman Old Style"/>
              <w:sz w:val="24"/>
              <w:szCs w:val="24"/>
            </w:rPr>
            <w:t>ézze elő;</w:t>
          </w:r>
        </w:p>
        <w:p w14:paraId="06ADED70"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munka- és tűzvédelmi, valamint egyéb biztonságtechnikai előírásokat megismerni, betartani, az időszakos okt</w:t>
          </w:r>
          <w:r>
            <w:rPr>
              <w:rFonts w:ascii="Bookman Old Style" w:hAnsi="Bookman Old Style"/>
              <w:sz w:val="24"/>
              <w:szCs w:val="24"/>
            </w:rPr>
            <w:t>atáson és vizsgákon részt venni;</w:t>
          </w:r>
        </w:p>
        <w:p w14:paraId="597AA6FF" w14:textId="77777777" w:rsidR="00FA77BD" w:rsidRPr="00D071C9" w:rsidRDefault="00FA77BD" w:rsidP="00B370B4">
          <w:pPr>
            <w:pStyle w:val="Listaszerbekezds1"/>
            <w:numPr>
              <w:ilvl w:val="0"/>
              <w:numId w:val="5"/>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unkahelyén az előírt időpontban munkára képes állapotban megjelenni, a technológiai, munkarend-, munka, bizonylati é</w:t>
          </w:r>
          <w:r>
            <w:rPr>
              <w:rFonts w:ascii="Bookman Old Style" w:hAnsi="Bookman Old Style"/>
              <w:sz w:val="24"/>
              <w:szCs w:val="24"/>
            </w:rPr>
            <w:t>s iktatási fegyelmet megtartani;</w:t>
          </w:r>
        </w:p>
        <w:p w14:paraId="51655F26"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 xml:space="preserve">unkaidejét beosztásának megfelelő, hatékony munkavégzéssel eltölteni, munkaköri feladatait az előírt határidőre és jó minőségben </w:t>
          </w:r>
          <w:r w:rsidRPr="00D071C9">
            <w:rPr>
              <w:rFonts w:ascii="Bookman Old Style" w:hAnsi="Bookman Old Style"/>
              <w:sz w:val="24"/>
              <w:szCs w:val="24"/>
            </w:rPr>
            <w:lastRenderedPageBreak/>
            <w:t>végrehajtani, munkakörével járó ellenőrzési feladatokat folyamatosan és következ</w:t>
          </w:r>
          <w:r>
            <w:rPr>
              <w:rFonts w:ascii="Bookman Old Style" w:hAnsi="Bookman Old Style"/>
              <w:sz w:val="24"/>
              <w:szCs w:val="24"/>
            </w:rPr>
            <w:t>etesen ellátni;</w:t>
          </w:r>
        </w:p>
        <w:p w14:paraId="39001ED4"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felettese által kiadott munkát a kívánt időben megkezdeni, a vonatkozó jogszabályoknak és utasításoknak megfelelően, legjobb tudása szerint határidőre végrehajtani és tevékeny</w:t>
          </w:r>
          <w:r>
            <w:rPr>
              <w:rFonts w:ascii="Bookman Old Style" w:hAnsi="Bookman Old Style"/>
              <w:sz w:val="24"/>
              <w:szCs w:val="24"/>
            </w:rPr>
            <w:t>ségéről felettesének beszámolni;</w:t>
          </w:r>
        </w:p>
        <w:p w14:paraId="54AB85AE"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Munka Törvénykönyve, illetve munkaszerződése alapján – különösen indokolt esetben – munkakörébe nem tartozó munkát, illetve állandó munkahe</w:t>
          </w:r>
          <w:r>
            <w:rPr>
              <w:rFonts w:ascii="Bookman Old Style" w:hAnsi="Bookman Old Style"/>
              <w:sz w:val="24"/>
              <w:szCs w:val="24"/>
            </w:rPr>
            <w:t>lyén kívüli munkát is elvégezni;</w:t>
          </w:r>
        </w:p>
        <w:p w14:paraId="533435CF"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egtagadni az utasítás teljesítését, ha annak végrehajtása más személy életét, testi épségét vagy egészségét közvetl</w:t>
          </w:r>
          <w:r>
            <w:rPr>
              <w:rFonts w:ascii="Bookman Old Style" w:hAnsi="Bookman Old Style"/>
              <w:sz w:val="24"/>
              <w:szCs w:val="24"/>
            </w:rPr>
            <w:t>enül és súlyosan veszélyeztetné;</w:t>
          </w:r>
        </w:p>
        <w:p w14:paraId="150118A0"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z utasítást adó figyelmét felhívni, ha az utasítás végrehajtása kárt idézhet elő és a </w:t>
          </w:r>
          <w:r>
            <w:rPr>
              <w:rFonts w:ascii="Bookman Old Style" w:hAnsi="Bookman Old Style"/>
              <w:sz w:val="24"/>
              <w:szCs w:val="24"/>
            </w:rPr>
            <w:t>munkavállaló</w:t>
          </w:r>
          <w:r w:rsidRPr="00D071C9">
            <w:rPr>
              <w:rFonts w:ascii="Bookman Old Style" w:hAnsi="Bookman Old Style"/>
              <w:sz w:val="24"/>
              <w:szCs w:val="24"/>
            </w:rPr>
            <w:t xml:space="preserve"> ezzel számolhat (az utasítás teljesíté</w:t>
          </w:r>
          <w:r>
            <w:rPr>
              <w:rFonts w:ascii="Bookman Old Style" w:hAnsi="Bookman Old Style"/>
              <w:sz w:val="24"/>
              <w:szCs w:val="24"/>
            </w:rPr>
            <w:t>sét azonban nem tagadhatja meg);</w:t>
          </w:r>
        </w:p>
        <w:p w14:paraId="661A5E1B"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v</w:t>
          </w:r>
          <w:r w:rsidRPr="00D071C9">
            <w:rPr>
              <w:rFonts w:ascii="Bookman Old Style" w:hAnsi="Bookman Old Style"/>
              <w:sz w:val="24"/>
              <w:szCs w:val="24"/>
            </w:rPr>
            <w:t xml:space="preserve">ezetőjének bejelenteni a további munkaviszony vagy munkavégzésre </w:t>
          </w:r>
          <w:r>
            <w:rPr>
              <w:rFonts w:ascii="Bookman Old Style" w:hAnsi="Bookman Old Style"/>
              <w:sz w:val="24"/>
              <w:szCs w:val="24"/>
            </w:rPr>
            <w:t>irányuló jogviszony létesítését;</w:t>
          </w:r>
        </w:p>
        <w:p w14:paraId="1C99238D"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unkája során tudomására jutott, személyekre, illetve a társaságra vonatkozó olyan információkat, melyek a cég gazdasági érdekeit sért</w:t>
          </w:r>
          <w:r>
            <w:rPr>
              <w:rFonts w:ascii="Bookman Old Style" w:hAnsi="Bookman Old Style"/>
              <w:sz w:val="24"/>
              <w:szCs w:val="24"/>
            </w:rPr>
            <w:t>hetik, üzleti titokként kezelni;</w:t>
          </w:r>
        </w:p>
        <w:p w14:paraId="39F5A7B9"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s</w:t>
          </w:r>
          <w:r w:rsidRPr="00D071C9">
            <w:rPr>
              <w:rFonts w:ascii="Bookman Old Style" w:hAnsi="Bookman Old Style"/>
              <w:sz w:val="24"/>
              <w:szCs w:val="24"/>
            </w:rPr>
            <w:t>zakmai felkészültségét folyamatosan fejleszteni, az előírt szakmai oktatásokon, továbbképzéseken részt venni, munkája ellátásához szükséges és el</w:t>
          </w:r>
          <w:r>
            <w:rPr>
              <w:rFonts w:ascii="Bookman Old Style" w:hAnsi="Bookman Old Style"/>
              <w:sz w:val="24"/>
              <w:szCs w:val="24"/>
            </w:rPr>
            <w:t>őírt szakképesítést megszerezni;</w:t>
          </w:r>
        </w:p>
        <w:p w14:paraId="20303355"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munkavégzés során észlelt hiányosságokat feltárni és a munkamódszerek t</w:t>
          </w:r>
          <w:r>
            <w:rPr>
              <w:rFonts w:ascii="Bookman Old Style" w:hAnsi="Bookman Old Style"/>
              <w:sz w:val="24"/>
              <w:szCs w:val="24"/>
            </w:rPr>
            <w:t>ovábbfejlesztését kezdeményezni;</w:t>
          </w:r>
        </w:p>
        <w:p w14:paraId="742E1686" w14:textId="77777777" w:rsidR="00FA77BD" w:rsidRPr="00D071C9" w:rsidRDefault="00FA77BD" w:rsidP="00B370B4">
          <w:pPr>
            <w:pStyle w:val="Listaszerbekezds1"/>
            <w:numPr>
              <w:ilvl w:val="0"/>
              <w:numId w:val="6"/>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T</w:t>
          </w:r>
          <w:r w:rsidRPr="00D071C9">
            <w:rPr>
              <w:rFonts w:ascii="Bookman Old Style" w:hAnsi="Bookman Old Style"/>
              <w:sz w:val="24"/>
              <w:szCs w:val="24"/>
            </w:rPr>
            <w:t>ársaság tulajdona védelmével kapcsolatos előírásokat maradéktalanul betartani, a rendelkezésére bocsátott munkaeszközöket, gépeket, felszereléseket, anyagokat gondosan kezelni, csak a társaság érdekében felhasználni, illetve hasznosítani (jogtalan használattal a társaságnak okozott kárt a munkajog szabályai alapján kell megtéríteni).</w:t>
          </w:r>
        </w:p>
        <w:p w14:paraId="2722F9E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03DB04FE" w14:textId="77777777" w:rsidR="00FA77BD" w:rsidRPr="004134E7" w:rsidRDefault="00FA77BD" w:rsidP="00B370B4">
          <w:pPr>
            <w:pStyle w:val="Cmsor1"/>
            <w:numPr>
              <w:ilvl w:val="0"/>
              <w:numId w:val="28"/>
            </w:numPr>
            <w:spacing w:line="276" w:lineRule="auto"/>
            <w:rPr>
              <w:rFonts w:ascii="Bookman Old Style" w:hAnsi="Bookman Old Style"/>
              <w:bCs w:val="0"/>
              <w:sz w:val="26"/>
              <w:szCs w:val="26"/>
            </w:rPr>
          </w:pPr>
          <w:bookmarkStart w:id="92" w:name="_Toc232302964"/>
          <w:bookmarkStart w:id="93" w:name="_Toc232303218"/>
          <w:bookmarkStart w:id="94" w:name="_Toc232303282"/>
          <w:bookmarkStart w:id="95" w:name="_Toc232303403"/>
          <w:bookmarkStart w:id="96" w:name="_Toc4675305"/>
          <w:bookmarkStart w:id="97" w:name="_Toc128051910"/>
          <w:r w:rsidRPr="004134E7">
            <w:rPr>
              <w:rFonts w:ascii="Bookman Old Style" w:hAnsi="Bookman Old Style"/>
              <w:bCs w:val="0"/>
              <w:sz w:val="26"/>
              <w:szCs w:val="26"/>
            </w:rPr>
            <w:t>Egyéb munkaügyi rendelkezések</w:t>
          </w:r>
          <w:bookmarkEnd w:id="92"/>
          <w:bookmarkEnd w:id="93"/>
          <w:bookmarkEnd w:id="94"/>
          <w:bookmarkEnd w:id="95"/>
          <w:bookmarkEnd w:id="96"/>
          <w:bookmarkEnd w:id="97"/>
        </w:p>
        <w:p w14:paraId="045B3C7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B2BAA46"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Munkaidő</w:t>
          </w:r>
        </w:p>
        <w:p w14:paraId="153021BD" w14:textId="77777777" w:rsidR="00FA77BD"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munkavégzés teljesítése a munkáltató által megjelölt munkahelyen és időtartamban, az érvényben lévő szabályok, a munkaszerződésben és a munkaköri leírásban leírtak szerint történik. </w:t>
          </w:r>
        </w:p>
        <w:p w14:paraId="728B0F1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5BD012B1"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Munkaköri leírás</w:t>
          </w:r>
        </w:p>
        <w:p w14:paraId="586A0902"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A munkaköri leírás tartalma a következő:</w:t>
          </w:r>
        </w:p>
        <w:p w14:paraId="76E88377"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Név:</w:t>
          </w:r>
        </w:p>
        <w:p w14:paraId="51086218"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Munkakör:</w:t>
          </w:r>
        </w:p>
        <w:p w14:paraId="49A801EB"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Közvetlen felettes:</w:t>
          </w:r>
        </w:p>
        <w:p w14:paraId="4D5E6DFC"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Közvetlen alárendelt(ek):</w:t>
          </w:r>
        </w:p>
        <w:p w14:paraId="3AAE3FAD"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Feladatkörök, hatáskörök és felelősség:</w:t>
          </w:r>
        </w:p>
        <w:p w14:paraId="49CDB59A"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munkakör betöltésével kapcsolatos követelmények:</w:t>
          </w:r>
        </w:p>
        <w:p w14:paraId="73BCA20B"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Érvénybelépés időpontja:</w:t>
          </w:r>
        </w:p>
        <w:p w14:paraId="26A17CAE"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Jóváhagyó aláírása:</w:t>
          </w:r>
        </w:p>
        <w:p w14:paraId="1C38DC48"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Címzett aláírása:</w:t>
          </w:r>
        </w:p>
        <w:p w14:paraId="4C676B0E"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682DB1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Munkaköri leírást kell ké</w:t>
          </w:r>
          <w:r>
            <w:rPr>
              <w:rFonts w:ascii="Bookman Old Style" w:hAnsi="Bookman Old Style"/>
              <w:sz w:val="24"/>
              <w:szCs w:val="24"/>
            </w:rPr>
            <w:t>szíteni minden munkakörre.</w:t>
          </w:r>
        </w:p>
        <w:p w14:paraId="551AF2FE" w14:textId="77777777" w:rsidR="00FA77BD" w:rsidRPr="00C62C1F" w:rsidRDefault="00FA77BD" w:rsidP="00FA77BD">
          <w:pPr>
            <w:autoSpaceDE w:val="0"/>
            <w:autoSpaceDN w:val="0"/>
            <w:adjustRightInd w:val="0"/>
            <w:spacing w:after="120" w:line="240" w:lineRule="auto"/>
            <w:jc w:val="both"/>
            <w:rPr>
              <w:rFonts w:ascii="Bookman Old Style" w:hAnsi="Bookman Old Style"/>
              <w:sz w:val="24"/>
              <w:szCs w:val="24"/>
            </w:rPr>
          </w:pPr>
          <w:r w:rsidRPr="00C62C1F">
            <w:rPr>
              <w:rFonts w:ascii="Bookman Old Style" w:hAnsi="Bookman Old Style"/>
              <w:sz w:val="24"/>
              <w:szCs w:val="24"/>
            </w:rPr>
            <w:t xml:space="preserve">A munkaköri leírást az ügyvezető készíti el, és hagyja jóvá. Az ügyvezető esetében a munkaköri leírást az Alapító hagyja jóvá. A munkaköri leírások </w:t>
          </w:r>
          <w:r w:rsidR="00C62C1F" w:rsidRPr="00C62C1F">
            <w:rPr>
              <w:rFonts w:ascii="Bookman Old Style" w:hAnsi="Bookman Old Style"/>
              <w:sz w:val="24"/>
              <w:szCs w:val="24"/>
            </w:rPr>
            <w:t>2</w:t>
          </w:r>
          <w:r w:rsidRPr="00C62C1F">
            <w:rPr>
              <w:rFonts w:ascii="Bookman Old Style" w:hAnsi="Bookman Old Style"/>
              <w:sz w:val="24"/>
              <w:szCs w:val="24"/>
            </w:rPr>
            <w:t xml:space="preserve"> példányban készülnek:</w:t>
          </w:r>
        </w:p>
        <w:p w14:paraId="05E8CF9F" w14:textId="77777777" w:rsidR="00FA77BD" w:rsidRPr="00C62C1F"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C62C1F">
            <w:rPr>
              <w:rFonts w:ascii="Bookman Old Style" w:hAnsi="Bookman Old Style"/>
              <w:sz w:val="24"/>
              <w:szCs w:val="24"/>
            </w:rPr>
            <w:t>1 pld. a dolgozóé;</w:t>
          </w:r>
        </w:p>
        <w:p w14:paraId="4F71B5F7" w14:textId="77777777" w:rsidR="00FA77BD" w:rsidRPr="00C62C1F"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C62C1F">
            <w:rPr>
              <w:rFonts w:ascii="Bookman Old Style" w:hAnsi="Bookman Old Style"/>
              <w:sz w:val="24"/>
              <w:szCs w:val="24"/>
            </w:rPr>
            <w:t xml:space="preserve">1 pld. a </w:t>
          </w:r>
          <w:r w:rsidR="00C62C1F" w:rsidRPr="00C62C1F">
            <w:rPr>
              <w:rFonts w:ascii="Bookman Old Style" w:hAnsi="Bookman Old Style"/>
              <w:sz w:val="24"/>
              <w:szCs w:val="24"/>
            </w:rPr>
            <w:t>személyi anyagba</w:t>
          </w:r>
          <w:r w:rsidRPr="00C62C1F">
            <w:rPr>
              <w:rFonts w:ascii="Bookman Old Style" w:hAnsi="Bookman Old Style"/>
              <w:sz w:val="24"/>
              <w:szCs w:val="24"/>
            </w:rPr>
            <w:t xml:space="preserve"> kerül.</w:t>
          </w:r>
        </w:p>
        <w:p w14:paraId="585EAF34"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43743C0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munkaköri leírások az egyéni nyilvántartási anyag részét képezik.</w:t>
          </w:r>
        </w:p>
        <w:p w14:paraId="5D2EAB3B"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626BF177"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Munkakörök átadása</w:t>
          </w:r>
        </w:p>
        <w:p w14:paraId="621B45C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munkakör átadását és átvételét a felmentést, ill. kinevezést vagy más változást követő 8 napon belül (vagy korábban) kell lefolytatni és jegyzőkönyvben rögzíteni. A jegyzőkönyv tartalmazza:</w:t>
          </w:r>
        </w:p>
        <w:p w14:paraId="4B51FF66"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munkakör átadás okát;</w:t>
          </w:r>
        </w:p>
        <w:p w14:paraId="23BFC6CB"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munkakör megnevezését;</w:t>
          </w:r>
        </w:p>
        <w:p w14:paraId="0F3A3251"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az átadó és átvevő nevét;</w:t>
          </w:r>
        </w:p>
        <w:p w14:paraId="46A8F55D"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felmentő és a kin</w:t>
          </w:r>
          <w:r>
            <w:rPr>
              <w:rFonts w:ascii="Bookman Old Style" w:hAnsi="Bookman Old Style"/>
              <w:sz w:val="24"/>
              <w:szCs w:val="24"/>
            </w:rPr>
            <w:t>evező irat keltét és számát;</w:t>
          </w:r>
        </w:p>
        <w:p w14:paraId="5AD9C381"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átadás-átvétel megkezd</w:t>
          </w:r>
          <w:r>
            <w:rPr>
              <w:rFonts w:ascii="Bookman Old Style" w:hAnsi="Bookman Old Style"/>
              <w:sz w:val="24"/>
              <w:szCs w:val="24"/>
            </w:rPr>
            <w:t>ésének és befejezésének dátumát;</w:t>
          </w:r>
        </w:p>
        <w:p w14:paraId="6F2E1A15" w14:textId="77777777" w:rsidR="00FA77BD" w:rsidRPr="00D071C9" w:rsidRDefault="00FA77BD" w:rsidP="00B370B4">
          <w:pPr>
            <w:pStyle w:val="Listaszerbekezds1"/>
            <w:numPr>
              <w:ilvl w:val="0"/>
              <w:numId w:val="18"/>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átadott-átvett szervezeti egység, illetve munkakör átadáskori állapotát jellemző legfon</w:t>
          </w:r>
          <w:r>
            <w:rPr>
              <w:rFonts w:ascii="Bookman Old Style" w:hAnsi="Bookman Old Style"/>
              <w:sz w:val="24"/>
              <w:szCs w:val="24"/>
            </w:rPr>
            <w:t>tosabb, leglényegesebb adatokat;</w:t>
          </w:r>
        </w:p>
        <w:p w14:paraId="56AB78E3"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folyamatban lévő és tervezett feladatokat, kötelezettségeket, szükséges intézkedés</w:t>
          </w:r>
          <w:r>
            <w:rPr>
              <w:rFonts w:ascii="Bookman Old Style" w:hAnsi="Bookman Old Style"/>
              <w:sz w:val="24"/>
              <w:szCs w:val="24"/>
            </w:rPr>
            <w:t>eket, dokumentációkat, iratokat;</w:t>
          </w:r>
        </w:p>
        <w:p w14:paraId="0B496D9E"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átadás</w:t>
          </w:r>
          <w:r>
            <w:rPr>
              <w:rFonts w:ascii="Bookman Old Style" w:hAnsi="Bookman Old Style"/>
              <w:sz w:val="24"/>
              <w:szCs w:val="24"/>
            </w:rPr>
            <w:t>-átvételben résztvevők névsorát;</w:t>
          </w:r>
        </w:p>
        <w:p w14:paraId="1AFEEF03"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átadó nyilatkozatát, mely szerint a munkakörrel kapcsolatos minden lény</w:t>
          </w:r>
          <w:r>
            <w:rPr>
              <w:rFonts w:ascii="Bookman Old Style" w:hAnsi="Bookman Old Style"/>
              <w:sz w:val="24"/>
              <w:szCs w:val="24"/>
            </w:rPr>
            <w:t>eges ügyben tájékoztatást adott;</w:t>
          </w:r>
        </w:p>
        <w:p w14:paraId="41240ACD"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a rendelkezésére bocsátott eszközök leltár s</w:t>
          </w:r>
          <w:r>
            <w:rPr>
              <w:rFonts w:ascii="Bookman Old Style" w:hAnsi="Bookman Old Style"/>
              <w:sz w:val="24"/>
              <w:szCs w:val="24"/>
            </w:rPr>
            <w:t>zerinti átadásának megtörténtét;</w:t>
          </w:r>
        </w:p>
        <w:p w14:paraId="1EBF239B"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átadó, az átvevő és a résztvevők aláírását.</w:t>
          </w:r>
        </w:p>
        <w:p w14:paraId="25C5AF93"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jegyzőkönyvet 3 példányban kell elkészíteni.</w:t>
          </w:r>
        </w:p>
        <w:p w14:paraId="2BED7212"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1 pld. az átadó példánya;</w:t>
          </w:r>
        </w:p>
        <w:p w14:paraId="4F3DE3F2"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1 pld. az átvevő példánya;</w:t>
          </w:r>
        </w:p>
        <w:p w14:paraId="145E98BA"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1 pld. az irattár példánya.</w:t>
          </w:r>
        </w:p>
        <w:p w14:paraId="0C15DAEF" w14:textId="77777777" w:rsidR="00FA77BD" w:rsidRDefault="00FA77BD" w:rsidP="00FA77BD">
          <w:pPr>
            <w:autoSpaceDE w:val="0"/>
            <w:autoSpaceDN w:val="0"/>
            <w:adjustRightInd w:val="0"/>
            <w:spacing w:after="120" w:line="240" w:lineRule="auto"/>
            <w:jc w:val="both"/>
            <w:rPr>
              <w:rFonts w:ascii="Bookman Old Style" w:hAnsi="Bookman Old Style"/>
              <w:i/>
              <w:iCs/>
              <w:sz w:val="24"/>
              <w:szCs w:val="24"/>
            </w:rPr>
          </w:pPr>
        </w:p>
        <w:p w14:paraId="3D7CC19D" w14:textId="77777777" w:rsidR="0050166D" w:rsidRPr="00D071C9" w:rsidRDefault="0050166D" w:rsidP="00FA77BD">
          <w:pPr>
            <w:autoSpaceDE w:val="0"/>
            <w:autoSpaceDN w:val="0"/>
            <w:adjustRightInd w:val="0"/>
            <w:spacing w:after="120" w:line="240" w:lineRule="auto"/>
            <w:jc w:val="both"/>
            <w:rPr>
              <w:rFonts w:ascii="Bookman Old Style" w:hAnsi="Bookman Old Style"/>
              <w:i/>
              <w:iCs/>
              <w:sz w:val="24"/>
              <w:szCs w:val="24"/>
            </w:rPr>
          </w:pPr>
        </w:p>
        <w:p w14:paraId="761C861D"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Díjazás</w:t>
          </w:r>
        </w:p>
        <w:p w14:paraId="3F51FDD2"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478341B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munka</w:t>
          </w:r>
          <w:r w:rsidRPr="00D071C9">
            <w:rPr>
              <w:rFonts w:ascii="Bookman Old Style" w:hAnsi="Bookman Old Style"/>
              <w:sz w:val="24"/>
              <w:szCs w:val="24"/>
            </w:rPr>
            <w:t xml:space="preserve">viszonyban, illetve a megbízásos jogviszonyban foglalkoztatott személyek díjazása a munkaszerződésben megállapított személyi alapbérrel, illetve a megbízási szerződésben rögzített díjazással történik. A személyi alapbért – ha a munkajogviszonyra vonatkozó szabály, vagy a felek megállapodása eltérően nem rendelkezik – a tárgy hónapot követő hónap 10. napjáig kell kifizetni. Ha a bérfizetési nap pihenőnapra vagy munkaszüneti napra esik a személyi alapbért legkésőbb az azt megelőző munkanapon kell kifizetni. </w:t>
          </w:r>
        </w:p>
        <w:p w14:paraId="117D2748"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0958BD2A"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Munkaügyi nyilvántartás</w:t>
          </w:r>
        </w:p>
        <w:p w14:paraId="2C5DBD1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232BE41D"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munkáltató a munkavállalónak az alábbi adatait köteles nyilvántartani:</w:t>
          </w:r>
        </w:p>
        <w:p w14:paraId="65DAEE52"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vezetéknév</w:t>
          </w:r>
        </w:p>
        <w:p w14:paraId="1AF5AC10"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utónév</w:t>
          </w:r>
        </w:p>
        <w:p w14:paraId="5DD6A758"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iskolai végzettség</w:t>
          </w:r>
        </w:p>
        <w:p w14:paraId="0EDECA64"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születési idő, hely</w:t>
          </w:r>
        </w:p>
        <w:p w14:paraId="140715A1"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anyja neve</w:t>
          </w:r>
        </w:p>
        <w:p w14:paraId="6ED576E9"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személyi száma</w:t>
          </w:r>
        </w:p>
        <w:p w14:paraId="0E3FB60B"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személyigazolvány száma</w:t>
          </w:r>
        </w:p>
        <w:p w14:paraId="3D377EF7"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társadalombiztosítási törzsszáma</w:t>
          </w:r>
        </w:p>
        <w:p w14:paraId="150EA1B3"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adószáma</w:t>
          </w:r>
        </w:p>
        <w:p w14:paraId="6D5E0CF1"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lakcíme</w:t>
          </w:r>
        </w:p>
        <w:p w14:paraId="4C236D3D"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elérhetőségi címe</w:t>
          </w:r>
        </w:p>
        <w:p w14:paraId="0622A863"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bankszámlaszáma</w:t>
          </w:r>
        </w:p>
        <w:p w14:paraId="7AA28EAA"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végzettséget igazoló okiratok megnevezése</w:t>
          </w:r>
        </w:p>
        <w:p w14:paraId="49481282"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nyelvvizsga bizonyítványok másolata.</w:t>
          </w:r>
        </w:p>
        <w:p w14:paraId="6CFADDB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6F18A32C"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fenti adatokat köteles titkos iratként kezelni, arról felvilágosítást csak a törvényben szabályozott személyeknek adhat.</w:t>
          </w:r>
        </w:p>
        <w:p w14:paraId="1F38CC3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60FE3B5B"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Szabadság kiadásának rendje</w:t>
          </w:r>
        </w:p>
        <w:p w14:paraId="1437FDC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4310A95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szabadság mértéke és kiadásának rendje a Munka Törvénykönyve és végrehajtási rendeletei alapján történik. Az éves rendes és rendkívüli szabadság kivételére előzetes tervet kell készíteni, az engedélyezésre az ügyvezető jogosult.</w:t>
          </w:r>
        </w:p>
        <w:p w14:paraId="713C6E53"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p>
        <w:p w14:paraId="3661678E"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Költségtérítések, egyéb juttatások</w:t>
          </w:r>
        </w:p>
        <w:p w14:paraId="51CE80BC"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7A2D977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költségtérítés megállapítása a jogszabályi feltételek alapján történik. A költségtérítés engedélyezésére az ügyvezető jogosult. A társasággal főállású munkaviszonyban álló személyek egyéb juttatásait külön szabályzat rögzíti.</w:t>
          </w:r>
        </w:p>
        <w:p w14:paraId="4217C083"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p>
        <w:p w14:paraId="2441422D"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r w:rsidRPr="00D071C9">
            <w:rPr>
              <w:rFonts w:ascii="Bookman Old Style" w:hAnsi="Bookman Old Style"/>
              <w:i/>
              <w:iCs/>
              <w:sz w:val="24"/>
              <w:szCs w:val="24"/>
            </w:rPr>
            <w:t>Kiküldetések</w:t>
          </w:r>
        </w:p>
        <w:p w14:paraId="769470FE" w14:textId="77777777" w:rsidR="00FA77BD" w:rsidRPr="00D071C9" w:rsidRDefault="00FA77BD" w:rsidP="00FA77BD">
          <w:pPr>
            <w:autoSpaceDE w:val="0"/>
            <w:autoSpaceDN w:val="0"/>
            <w:adjustRightInd w:val="0"/>
            <w:spacing w:after="120" w:line="240" w:lineRule="auto"/>
            <w:jc w:val="both"/>
            <w:rPr>
              <w:rFonts w:ascii="Bookman Old Style" w:hAnsi="Bookman Old Style"/>
              <w:i/>
              <w:iCs/>
              <w:sz w:val="24"/>
              <w:szCs w:val="24"/>
            </w:rPr>
          </w:pPr>
        </w:p>
        <w:p w14:paraId="37BFA66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Belföldi és külföldi kiküldetések elrendelésére és engedélyezésére az ügyvezető jogosult. Belföldi kiküldetés elszámolása a belföldi kiküldetésre rendszeresített nyomtatványon történik, az érvényes költségelszámolásra alkalmas számlákkal.</w:t>
          </w:r>
        </w:p>
        <w:p w14:paraId="4E5F8712"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98" w:name="_Toc232302965"/>
          <w:bookmarkStart w:id="99" w:name="_Toc232303219"/>
          <w:bookmarkStart w:id="100" w:name="_Toc232303283"/>
          <w:bookmarkStart w:id="101" w:name="_Toc232303404"/>
          <w:bookmarkStart w:id="102" w:name="_Toc4675306"/>
          <w:bookmarkStart w:id="103" w:name="_Toc128051911"/>
          <w:r w:rsidRPr="00026ECE">
            <w:rPr>
              <w:rFonts w:ascii="Bookman Old Style" w:hAnsi="Bookman Old Style"/>
            </w:rPr>
            <w:t>A bankszámla feletti rendelkezés és az utalványozási jogkörök, kötelezettségvállalás</w:t>
          </w:r>
          <w:bookmarkEnd w:id="98"/>
          <w:bookmarkEnd w:id="99"/>
          <w:bookmarkEnd w:id="100"/>
          <w:bookmarkEnd w:id="101"/>
          <w:bookmarkEnd w:id="102"/>
          <w:bookmarkEnd w:id="103"/>
        </w:p>
        <w:p w14:paraId="41CDAC95"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0A62B151" w14:textId="77777777" w:rsidR="00FA77BD" w:rsidRPr="00C62C1F"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társaságot érintő kötelességek vállalására, valamint jogok gyakorlására az Alapító </w:t>
          </w:r>
          <w:r>
            <w:rPr>
              <w:rFonts w:ascii="Bookman Old Style" w:hAnsi="Bookman Old Style"/>
              <w:sz w:val="24"/>
              <w:szCs w:val="24"/>
            </w:rPr>
            <w:t>Okiratban</w:t>
          </w:r>
          <w:r w:rsidRPr="00D071C9">
            <w:rPr>
              <w:rFonts w:ascii="Bookman Old Style" w:hAnsi="Bookman Old Style"/>
              <w:sz w:val="24"/>
              <w:szCs w:val="24"/>
            </w:rPr>
            <w:t xml:space="preserve"> megjelölt ügyvezető jogosult. Az ügyvezető képviseleti jogát eseti jelleggel a társaság valamely munkajogviszonyban álló alkalmazottja </w:t>
          </w:r>
          <w:r w:rsidRPr="00C62C1F">
            <w:rPr>
              <w:rFonts w:ascii="Bookman Old Style" w:hAnsi="Bookman Old Style"/>
              <w:sz w:val="24"/>
              <w:szCs w:val="24"/>
            </w:rPr>
            <w:t>részére külön konkrét meghatalmazással, egyedi jelleggel átengedheti.</w:t>
          </w:r>
        </w:p>
        <w:p w14:paraId="07391418"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C62C1F">
            <w:rPr>
              <w:rFonts w:ascii="Bookman Old Style" w:hAnsi="Bookman Old Style"/>
              <w:sz w:val="24"/>
              <w:szCs w:val="24"/>
            </w:rPr>
            <w:t>A bankszámla feletti rendelkezés és az utalványozás az ügyvezető kizárólagos jogköre.</w:t>
          </w:r>
          <w:r w:rsidRPr="00D071C9">
            <w:rPr>
              <w:rFonts w:ascii="Bookman Old Style" w:hAnsi="Bookman Old Style"/>
              <w:sz w:val="24"/>
              <w:szCs w:val="24"/>
            </w:rPr>
            <w:t xml:space="preserve"> </w:t>
          </w:r>
        </w:p>
        <w:p w14:paraId="33C4A1E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bankszámla feletti rendelkezés, illetve pénzintézetekkel kapcsolatos érdemi levelezés csak a bankszámla feletti rendelkezésre feljogosított személy aláírásával folytatható. Az ügyvezető önállóan utalványoz.</w:t>
          </w:r>
        </w:p>
        <w:p w14:paraId="19830151"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utalványozás során meg kell vizsgálni, illetve ellenőrizni kell:</w:t>
          </w:r>
        </w:p>
        <w:p w14:paraId="51D64C54" w14:textId="77777777" w:rsidR="00FA77BD" w:rsidRPr="00D071C9" w:rsidRDefault="00FA77BD" w:rsidP="00B370B4">
          <w:pPr>
            <w:pStyle w:val="Listaszerbekezds1"/>
            <w:numPr>
              <w:ilvl w:val="0"/>
              <w:numId w:val="19"/>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az okmányok jogszabályok szerinti megfelelését, szabályszer</w:t>
          </w:r>
          <w:r>
            <w:rPr>
              <w:rFonts w:ascii="Bookman Old Style" w:hAnsi="Bookman Old Style"/>
              <w:sz w:val="24"/>
              <w:szCs w:val="24"/>
            </w:rPr>
            <w:t>űségét és számszaki helyességét;</w:t>
          </w:r>
        </w:p>
        <w:p w14:paraId="253B0C6E" w14:textId="77777777" w:rsidR="00FA77BD" w:rsidRPr="006B6B56"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kifizetések és befizetések jogosságát, indokoltságát.</w:t>
          </w:r>
        </w:p>
        <w:p w14:paraId="6558B09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bankszámlán rendelkezésre álló likvid eszközök (tevékenységek zavartalan ellátáshoz rövid távon nem szükséges készpénz) befektetési célú lekötése az ügyvezető feladata, illetve felelőssége. Az Alapító jóváhagyása nélkül az ügyvezető kizárólag tőkegarantált, legfeljebb 6 hónap futamidejű lekötésekre és értékpapír vásárlásra jogosult. E pénzügyi tranzakcióknál előnyben kell részesíteni a számlavezető bank konstrukcióit. </w:t>
          </w:r>
        </w:p>
        <w:p w14:paraId="167BD937" w14:textId="77777777" w:rsidR="00FA77BD" w:rsidRDefault="00FA77BD" w:rsidP="00B370B4">
          <w:pPr>
            <w:pStyle w:val="Cmsor1"/>
            <w:numPr>
              <w:ilvl w:val="0"/>
              <w:numId w:val="24"/>
            </w:numPr>
            <w:spacing w:line="276" w:lineRule="auto"/>
            <w:ind w:left="567" w:hanging="567"/>
            <w:rPr>
              <w:rFonts w:ascii="Bookman Old Style" w:hAnsi="Bookman Old Style"/>
            </w:rPr>
          </w:pPr>
          <w:bookmarkStart w:id="104" w:name="_Toc4675307"/>
          <w:bookmarkStart w:id="105" w:name="_Toc232302966"/>
          <w:bookmarkStart w:id="106" w:name="_Toc232303220"/>
          <w:bookmarkStart w:id="107" w:name="_Toc232303284"/>
          <w:bookmarkStart w:id="108" w:name="_Toc232303405"/>
          <w:bookmarkStart w:id="109" w:name="_Toc128051912"/>
          <w:r>
            <w:rPr>
              <w:rFonts w:ascii="Bookman Old Style" w:hAnsi="Bookman Old Style"/>
            </w:rPr>
            <w:t>Helyettesítés</w:t>
          </w:r>
          <w:bookmarkEnd w:id="104"/>
          <w:bookmarkEnd w:id="109"/>
        </w:p>
        <w:p w14:paraId="2848E195" w14:textId="77777777" w:rsidR="00FA77BD" w:rsidRDefault="00FA77BD" w:rsidP="00FA77BD"/>
        <w:p w14:paraId="0F02D95D" w14:textId="77777777" w:rsidR="00FA77BD" w:rsidRPr="00ED0F15" w:rsidRDefault="00FA77BD" w:rsidP="00FA77BD">
          <w:pPr>
            <w:autoSpaceDE w:val="0"/>
            <w:autoSpaceDN w:val="0"/>
            <w:adjustRightInd w:val="0"/>
            <w:spacing w:after="0" w:line="240" w:lineRule="auto"/>
            <w:jc w:val="both"/>
            <w:textAlignment w:val="center"/>
            <w:rPr>
              <w:rFonts w:ascii="Bookman Old Style" w:hAnsi="Bookman Old Style"/>
              <w:sz w:val="24"/>
              <w:szCs w:val="24"/>
            </w:rPr>
          </w:pPr>
          <w:r w:rsidRPr="007672D9">
            <w:rPr>
              <w:rFonts w:ascii="Bookman Old Style" w:hAnsi="Bookman Old Style"/>
              <w:sz w:val="24"/>
              <w:szCs w:val="24"/>
            </w:rPr>
            <w:t>Az ügyvezetőt</w:t>
          </w:r>
          <w:r>
            <w:rPr>
              <w:rFonts w:ascii="Bookman Old Style" w:hAnsi="Bookman Old Style"/>
            </w:rPr>
            <w:t xml:space="preserve"> </w:t>
          </w:r>
          <w:r w:rsidRPr="00ED0F15">
            <w:rPr>
              <w:rFonts w:ascii="Bookman Old Style" w:hAnsi="Bookman Old Style"/>
              <w:sz w:val="24"/>
              <w:szCs w:val="24"/>
            </w:rPr>
            <w:t>távolléte esetén az általa megbízott vezető (vagy vezetők) helyettesíti. A helyettesítésre vonatkozó feladatokat, hatáskört és felelősséget a megbízásnak tartalmaznia kell.</w:t>
          </w:r>
        </w:p>
        <w:p w14:paraId="7B597C27" w14:textId="77777777" w:rsidR="00FA77BD" w:rsidRDefault="00FA77BD" w:rsidP="00FA77BD">
          <w:pPr>
            <w:autoSpaceDE w:val="0"/>
            <w:autoSpaceDN w:val="0"/>
            <w:adjustRightInd w:val="0"/>
            <w:spacing w:after="0" w:line="240" w:lineRule="auto"/>
            <w:jc w:val="both"/>
            <w:textAlignment w:val="center"/>
          </w:pPr>
        </w:p>
        <w:p w14:paraId="32FCED4A" w14:textId="77777777" w:rsidR="00FA77BD" w:rsidRDefault="00FA77BD" w:rsidP="00FA77BD">
          <w:pPr>
            <w:autoSpaceDE w:val="0"/>
            <w:autoSpaceDN w:val="0"/>
            <w:adjustRightInd w:val="0"/>
            <w:spacing w:after="0" w:line="240" w:lineRule="auto"/>
            <w:jc w:val="both"/>
            <w:textAlignment w:val="center"/>
            <w:rPr>
              <w:rFonts w:ascii="Bookman Old Style" w:hAnsi="Bookman Old Style"/>
              <w:sz w:val="24"/>
              <w:szCs w:val="24"/>
            </w:rPr>
          </w:pPr>
          <w:r w:rsidRPr="007672D9">
            <w:rPr>
              <w:rFonts w:ascii="Bookman Old Style" w:hAnsi="Bookman Old Style"/>
              <w:sz w:val="24"/>
              <w:szCs w:val="24"/>
            </w:rPr>
            <w:t>A szervezeti egységek vezetőinek helyettesítésére - távollétük, illetve akadályoztatásuk esetén - a kinevezési okiratban, a munkaszerződésben, ill. a munkaköri leírásban meghatározott funkciók betöltői (vagy személyek) jogosultak.</w:t>
          </w:r>
        </w:p>
        <w:p w14:paraId="2C27F2F2" w14:textId="77777777" w:rsidR="00FA77BD" w:rsidRPr="006B6B56" w:rsidRDefault="00FA77BD" w:rsidP="00FA77BD">
          <w:pPr>
            <w:autoSpaceDE w:val="0"/>
            <w:autoSpaceDN w:val="0"/>
            <w:adjustRightInd w:val="0"/>
            <w:spacing w:after="0" w:line="240" w:lineRule="auto"/>
            <w:jc w:val="both"/>
            <w:textAlignment w:val="center"/>
            <w:rPr>
              <w:rFonts w:ascii="Bookman Old Style" w:hAnsi="Bookman Old Style"/>
              <w:sz w:val="24"/>
              <w:szCs w:val="24"/>
            </w:rPr>
          </w:pPr>
          <w:r w:rsidRPr="007672D9">
            <w:rPr>
              <w:rFonts w:ascii="Bookman Old Style" w:hAnsi="Bookman Old Style"/>
              <w:sz w:val="24"/>
              <w:szCs w:val="24"/>
            </w:rPr>
            <w:t>Meg kell határozni a helyettesítési sorrendet (első helyettes, második helyettes), továbbá a helyettesítés terjedelmét, korlátait, a hatáskört és a felelősséget.</w:t>
          </w:r>
        </w:p>
        <w:p w14:paraId="139FF732"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110" w:name="_Toc4675308"/>
          <w:bookmarkStart w:id="111" w:name="_Toc128051913"/>
          <w:r w:rsidRPr="00026ECE">
            <w:rPr>
              <w:rFonts w:ascii="Bookman Old Style" w:hAnsi="Bookman Old Style"/>
            </w:rPr>
            <w:t>Az üzleti titok megőrzése</w:t>
          </w:r>
          <w:bookmarkEnd w:id="105"/>
          <w:bookmarkEnd w:id="106"/>
          <w:bookmarkEnd w:id="107"/>
          <w:bookmarkEnd w:id="108"/>
          <w:bookmarkEnd w:id="110"/>
          <w:bookmarkEnd w:id="111"/>
        </w:p>
        <w:p w14:paraId="7ADB055D"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F69B693"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társaság minden alkalmazottja köteles a munkája során tudomására jutott üzleti titkokat, valamint a </w:t>
          </w:r>
          <w:r>
            <w:rPr>
              <w:rFonts w:ascii="Bookman Old Style" w:hAnsi="Bookman Old Style"/>
              <w:sz w:val="24"/>
              <w:szCs w:val="24"/>
            </w:rPr>
            <w:t>munkáltatóra</w:t>
          </w:r>
          <w:r w:rsidRPr="00D071C9">
            <w:rPr>
              <w:rFonts w:ascii="Bookman Old Style" w:hAnsi="Bookman Old Style"/>
              <w:sz w:val="24"/>
              <w:szCs w:val="24"/>
            </w:rPr>
            <w:t xml:space="preserve">, illetve tevékenységére vonatkozó alapvető fontosságú információkat megőrizni. Senki nem közölhet illetéktelen személlyel olyan adatot, amely munkaköre betöltésével összefüggésben jutott tudomására, és amelynek közlése a </w:t>
          </w:r>
          <w:r>
            <w:rPr>
              <w:rFonts w:ascii="Bookman Old Style" w:hAnsi="Bookman Old Style"/>
              <w:sz w:val="24"/>
              <w:szCs w:val="24"/>
            </w:rPr>
            <w:t>munkáltatóra</w:t>
          </w:r>
          <w:r w:rsidRPr="00D071C9">
            <w:rPr>
              <w:rFonts w:ascii="Bookman Old Style" w:hAnsi="Bookman Old Style"/>
              <w:sz w:val="24"/>
              <w:szCs w:val="24"/>
            </w:rPr>
            <w:t xml:space="preserve"> vagy más személyre hátrányos következménnyel járna.</w:t>
          </w:r>
        </w:p>
        <w:p w14:paraId="558DED8F"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w:t>
          </w:r>
          <w:r>
            <w:rPr>
              <w:rFonts w:ascii="Bookman Old Style" w:hAnsi="Bookman Old Style"/>
              <w:sz w:val="24"/>
              <w:szCs w:val="24"/>
            </w:rPr>
            <w:t>munkavállaló</w:t>
          </w:r>
          <w:r w:rsidRPr="00D071C9">
            <w:rPr>
              <w:rFonts w:ascii="Bookman Old Style" w:hAnsi="Bookman Old Style"/>
              <w:sz w:val="24"/>
              <w:szCs w:val="24"/>
            </w:rPr>
            <w:t xml:space="preserve"> az üzleti titok megszegésével munkaügyi felelősséggel tartozik. Üzleti titkot képeznek azok az ismeretek, tények, adatok, információk, műszaki megoldások, üzleti elképzelések, amelyek a társaság rendeltetésszerű működéséhez szükségesek, ugyanakkor azok nyilvánosságra kerülése, illetéktelen személyek birtokába jutva, veszélyeztetik a rendeltetésszerű működést, a társaság piaci pozícióját, gazdasági érdekeit.</w:t>
          </w:r>
        </w:p>
        <w:p w14:paraId="40DF5DB7"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Üzleti titoknak minősülnek:</w:t>
          </w:r>
        </w:p>
        <w:p w14:paraId="541B1C5B"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szállító és vevő partnerektől kapott, illetve adott engedmények ténye és mértéke;</w:t>
          </w:r>
        </w:p>
        <w:p w14:paraId="2F1BB7F6"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fejlesztési koncepciók és tervek meghatározott adatai és a számítási anyag;</w:t>
          </w:r>
        </w:p>
        <w:p w14:paraId="556D173B"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lastRenderedPageBreak/>
            <w:t>az éves tervek és ezek végrehajtásáról készített beszámolók;</w:t>
          </w:r>
        </w:p>
        <w:p w14:paraId="55211B7B"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üzletpolitikai tervek;</w:t>
          </w:r>
        </w:p>
        <w:p w14:paraId="722830D8"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rendészeti, tűzrendészeti iratok, adatok;</w:t>
          </w:r>
        </w:p>
        <w:p w14:paraId="0AE6D5A5"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személyzeti iratok és adatok;</w:t>
          </w:r>
        </w:p>
        <w:p w14:paraId="549EC221" w14:textId="77777777" w:rsidR="00FA77BD" w:rsidRPr="006B6B56"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az ügyvezető által eseti jelleggel üzleti titoknak minősített adatok.</w:t>
          </w:r>
        </w:p>
        <w:p w14:paraId="698A45C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Üzleti titok körét az ügyvezető határozza meg. Az üzleti titok körébe tartozó dokumentumokat, anyagokat az ügyvezető írásbeli rendelkezéssel annak minősít.</w:t>
          </w:r>
        </w:p>
        <w:p w14:paraId="78A2C7D0" w14:textId="77777777" w:rsidR="00FA77BD" w:rsidRPr="00026ECE" w:rsidRDefault="00FA77BD" w:rsidP="00B370B4">
          <w:pPr>
            <w:pStyle w:val="Cmsor1"/>
            <w:numPr>
              <w:ilvl w:val="0"/>
              <w:numId w:val="24"/>
            </w:numPr>
            <w:spacing w:line="276" w:lineRule="auto"/>
            <w:ind w:left="567" w:hanging="567"/>
            <w:rPr>
              <w:rFonts w:ascii="Bookman Old Style" w:hAnsi="Bookman Old Style"/>
            </w:rPr>
          </w:pPr>
          <w:bookmarkStart w:id="112" w:name="_Toc232302967"/>
          <w:bookmarkStart w:id="113" w:name="_Toc232303221"/>
          <w:bookmarkStart w:id="114" w:name="_Toc232303285"/>
          <w:bookmarkStart w:id="115" w:name="_Toc232303406"/>
          <w:bookmarkStart w:id="116" w:name="_Toc4675309"/>
          <w:bookmarkStart w:id="117" w:name="_Toc128051914"/>
          <w:r w:rsidRPr="00026ECE">
            <w:rPr>
              <w:rFonts w:ascii="Bookman Old Style" w:hAnsi="Bookman Old Style"/>
            </w:rPr>
            <w:t>Kommunikációs és marketing feladatok</w:t>
          </w:r>
          <w:bookmarkEnd w:id="112"/>
          <w:bookmarkEnd w:id="113"/>
          <w:bookmarkEnd w:id="114"/>
          <w:bookmarkEnd w:id="115"/>
          <w:bookmarkEnd w:id="116"/>
          <w:bookmarkEnd w:id="117"/>
        </w:p>
        <w:p w14:paraId="17D87A7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66DDE88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 xml:space="preserve">A társaságot képviselő </w:t>
          </w:r>
          <w:r>
            <w:rPr>
              <w:rFonts w:ascii="Bookman Old Style" w:hAnsi="Bookman Old Style"/>
              <w:sz w:val="24"/>
              <w:szCs w:val="24"/>
            </w:rPr>
            <w:t>ügyvezető</w:t>
          </w:r>
          <w:r w:rsidRPr="00D071C9">
            <w:rPr>
              <w:rFonts w:ascii="Bookman Old Style" w:hAnsi="Bookman Old Style"/>
              <w:sz w:val="24"/>
              <w:szCs w:val="24"/>
            </w:rPr>
            <w:t xml:space="preserve"> feladata, hogy jó kapcsolatra törekedjenek a tömegkommunikációs eszközök munkatársaival, illetve felügyelje a társaság marketing tevékenységét.</w:t>
          </w:r>
        </w:p>
        <w:p w14:paraId="6A2EC568" w14:textId="77777777" w:rsidR="00FA77BD" w:rsidRDefault="00FA77BD" w:rsidP="00FA77BD">
          <w:pPr>
            <w:autoSpaceDE w:val="0"/>
            <w:autoSpaceDN w:val="0"/>
            <w:adjustRightInd w:val="0"/>
            <w:spacing w:after="120" w:line="240" w:lineRule="auto"/>
            <w:jc w:val="both"/>
            <w:rPr>
              <w:rFonts w:ascii="Bookman Old Style" w:hAnsi="Bookman Old Style"/>
              <w:sz w:val="24"/>
              <w:szCs w:val="24"/>
            </w:rPr>
          </w:pPr>
        </w:p>
        <w:p w14:paraId="1F58075E" w14:textId="77777777" w:rsidR="00C62C1F" w:rsidRDefault="00C62C1F" w:rsidP="00FA77BD">
          <w:pPr>
            <w:autoSpaceDE w:val="0"/>
            <w:autoSpaceDN w:val="0"/>
            <w:adjustRightInd w:val="0"/>
            <w:spacing w:after="120" w:line="240" w:lineRule="auto"/>
            <w:jc w:val="both"/>
            <w:rPr>
              <w:rFonts w:ascii="Bookman Old Style" w:hAnsi="Bookman Old Style"/>
              <w:sz w:val="24"/>
              <w:szCs w:val="24"/>
            </w:rPr>
          </w:pPr>
        </w:p>
        <w:p w14:paraId="0F1F59CC" w14:textId="77777777" w:rsidR="00C62C1F" w:rsidRPr="00D071C9" w:rsidRDefault="00C62C1F" w:rsidP="00FA77BD">
          <w:pPr>
            <w:autoSpaceDE w:val="0"/>
            <w:autoSpaceDN w:val="0"/>
            <w:adjustRightInd w:val="0"/>
            <w:spacing w:after="120" w:line="240" w:lineRule="auto"/>
            <w:jc w:val="both"/>
            <w:rPr>
              <w:rFonts w:ascii="Bookman Old Style" w:hAnsi="Bookman Old Style"/>
              <w:sz w:val="24"/>
              <w:szCs w:val="24"/>
            </w:rPr>
          </w:pPr>
        </w:p>
        <w:p w14:paraId="40C4A6E0"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Főbb szabályok:</w:t>
          </w:r>
        </w:p>
        <w:p w14:paraId="5342A8F4" w14:textId="77777777" w:rsidR="00FA77BD" w:rsidRPr="00D071C9" w:rsidRDefault="00FA77BD" w:rsidP="00B370B4">
          <w:pPr>
            <w:pStyle w:val="Listaszerbekezds1"/>
            <w:numPr>
              <w:ilvl w:val="0"/>
              <w:numId w:val="20"/>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T</w:t>
          </w:r>
          <w:r w:rsidRPr="00D071C9">
            <w:rPr>
              <w:rFonts w:ascii="Bookman Old Style" w:hAnsi="Bookman Old Style"/>
              <w:sz w:val="24"/>
              <w:szCs w:val="24"/>
            </w:rPr>
            <w:t>ársaság egészét, üzletpolitikáját, terveit és stratégiai céljait illetően az ügyvezet</w:t>
          </w:r>
          <w:r>
            <w:rPr>
              <w:rFonts w:ascii="Bookman Old Style" w:hAnsi="Bookman Old Style"/>
              <w:sz w:val="24"/>
              <w:szCs w:val="24"/>
            </w:rPr>
            <w:t>ő jogosult nyilatkozni;</w:t>
          </w:r>
        </w:p>
        <w:p w14:paraId="3F5880B7"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nem vezető tisztségviselő alkalmazott az ügyvezető engedélyével nyilatkozhat;</w:t>
          </w:r>
        </w:p>
        <w:p w14:paraId="414ED1C9"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közölt adatok valódiságáért, a tények objektív ismertetéséért a nyilatkozatot adó a felelős;</w:t>
          </w:r>
        </w:p>
        <w:p w14:paraId="07D2D5AE"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nem adható nyilatkozat a társaság üzleti titkait képező tényekről, adatokról, amelyek nyilvánosságra hozatala a társaságnak kárt okozna;</w:t>
          </w:r>
        </w:p>
        <w:p w14:paraId="3E5C1687"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nyilatkozattevőnek kötelessége, hogy a vele készített riport anyagát a vele készített beszélgetés alapján készített cikkben szereplő és tőle idézett részeket a közlés előtt megismerje, ezért kérnie kell az elkészült anyag közlés előtti bemutatását.</w:t>
          </w:r>
        </w:p>
        <w:p w14:paraId="6DD91A39"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p>
        <w:p w14:paraId="3CCFED1A" w14:textId="77777777" w:rsidR="00FA77BD" w:rsidRPr="00D071C9" w:rsidRDefault="00FA77BD" w:rsidP="00FA77BD">
          <w:pPr>
            <w:autoSpaceDE w:val="0"/>
            <w:autoSpaceDN w:val="0"/>
            <w:adjustRightInd w:val="0"/>
            <w:spacing w:after="120" w:line="240" w:lineRule="auto"/>
            <w:jc w:val="both"/>
            <w:rPr>
              <w:rFonts w:ascii="Bookman Old Style" w:hAnsi="Bookman Old Style"/>
              <w:sz w:val="24"/>
              <w:szCs w:val="24"/>
            </w:rPr>
          </w:pPr>
          <w:r w:rsidRPr="00D071C9">
            <w:rPr>
              <w:rFonts w:ascii="Bookman Old Style" w:hAnsi="Bookman Old Style"/>
              <w:sz w:val="24"/>
              <w:szCs w:val="24"/>
            </w:rPr>
            <w:t>A társaság általános marketing és PR feladatai a következők:</w:t>
          </w:r>
        </w:p>
        <w:p w14:paraId="0FC7C39B"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 T</w:t>
          </w:r>
          <w:r w:rsidRPr="00D071C9">
            <w:rPr>
              <w:rFonts w:ascii="Bookman Old Style" w:hAnsi="Bookman Old Style"/>
              <w:sz w:val="24"/>
              <w:szCs w:val="24"/>
            </w:rPr>
            <w:t>árs</w:t>
          </w:r>
          <w:r>
            <w:rPr>
              <w:rFonts w:ascii="Bookman Old Style" w:hAnsi="Bookman Old Style"/>
              <w:sz w:val="24"/>
              <w:szCs w:val="24"/>
            </w:rPr>
            <w:t>aság piaci helyzetének elemzése;</w:t>
          </w:r>
        </w:p>
        <w:p w14:paraId="7DA7DDE2"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a</w:t>
          </w:r>
          <w:r w:rsidRPr="00D071C9">
            <w:rPr>
              <w:rFonts w:ascii="Bookman Old Style" w:hAnsi="Bookman Old Style"/>
              <w:sz w:val="24"/>
              <w:szCs w:val="24"/>
            </w:rPr>
            <w:t xml:space="preserve"> piaci le</w:t>
          </w:r>
          <w:r>
            <w:rPr>
              <w:rFonts w:ascii="Bookman Old Style" w:hAnsi="Bookman Old Style"/>
              <w:sz w:val="24"/>
              <w:szCs w:val="24"/>
            </w:rPr>
            <w:t>hetőségek felmérése és elemzése;</w:t>
          </w:r>
        </w:p>
        <w:p w14:paraId="2BF8195E"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arketingstratégia kialakítása (a társa</w:t>
          </w:r>
          <w:r>
            <w:rPr>
              <w:rFonts w:ascii="Bookman Old Style" w:hAnsi="Bookman Old Style"/>
              <w:sz w:val="24"/>
              <w:szCs w:val="24"/>
            </w:rPr>
            <w:t>ság stratégiájával összhangban);</w:t>
          </w:r>
        </w:p>
        <w:p w14:paraId="67F20523"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marketing programok tervezése;</w:t>
          </w:r>
        </w:p>
        <w:p w14:paraId="4ABBEF53"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lastRenderedPageBreak/>
            <w:t>a T</w:t>
          </w:r>
          <w:r w:rsidRPr="00D071C9">
            <w:rPr>
              <w:rFonts w:ascii="Bookman Old Style" w:hAnsi="Bookman Old Style"/>
              <w:sz w:val="24"/>
              <w:szCs w:val="24"/>
            </w:rPr>
            <w:t>ársaság által végrehajtott projektekre vonatkozó kommunikációs és nyilvánossági előírások érvényesítése</w:t>
          </w:r>
          <w:r>
            <w:rPr>
              <w:rFonts w:ascii="Bookman Old Style" w:hAnsi="Bookman Old Style"/>
              <w:sz w:val="24"/>
              <w:szCs w:val="24"/>
            </w:rPr>
            <w:t>;</w:t>
          </w:r>
        </w:p>
        <w:p w14:paraId="26D9144D"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w:t>
          </w:r>
          <w:r w:rsidRPr="00D071C9">
            <w:rPr>
              <w:rFonts w:ascii="Bookman Old Style" w:hAnsi="Bookman Old Style"/>
              <w:sz w:val="24"/>
              <w:szCs w:val="24"/>
            </w:rPr>
            <w:t>arketing műveletek szervezése, végrehajtása és ellenőrz</w:t>
          </w:r>
          <w:r>
            <w:rPr>
              <w:rFonts w:ascii="Bookman Old Style" w:hAnsi="Bookman Old Style"/>
              <w:sz w:val="24"/>
              <w:szCs w:val="24"/>
            </w:rPr>
            <w:t>ése;</w:t>
          </w:r>
        </w:p>
        <w:p w14:paraId="70EC9CF2" w14:textId="77777777" w:rsidR="00FA77BD" w:rsidRPr="00D071C9" w:rsidRDefault="00FA77BD" w:rsidP="00B370B4">
          <w:pPr>
            <w:pStyle w:val="Listaszerbekezds1"/>
            <w:numPr>
              <w:ilvl w:val="0"/>
              <w:numId w:val="21"/>
            </w:numPr>
            <w:autoSpaceDE w:val="0"/>
            <w:autoSpaceDN w:val="0"/>
            <w:adjustRightInd w:val="0"/>
            <w:spacing w:after="120" w:line="240" w:lineRule="auto"/>
            <w:jc w:val="both"/>
            <w:rPr>
              <w:rFonts w:ascii="Bookman Old Style" w:hAnsi="Bookman Old Style"/>
              <w:sz w:val="24"/>
              <w:szCs w:val="24"/>
            </w:rPr>
          </w:pPr>
          <w:r>
            <w:rPr>
              <w:rFonts w:ascii="Bookman Old Style" w:hAnsi="Bookman Old Style"/>
              <w:sz w:val="24"/>
              <w:szCs w:val="24"/>
            </w:rPr>
            <w:t>marketing kommunikáció tervezése;</w:t>
          </w:r>
        </w:p>
        <w:p w14:paraId="404DDAFD" w14:textId="77777777" w:rsidR="00FA77BD" w:rsidRDefault="00FA77BD" w:rsidP="00B370B4">
          <w:pPr>
            <w:pStyle w:val="Listaszerbekezds1"/>
            <w:numPr>
              <w:ilvl w:val="0"/>
              <w:numId w:val="21"/>
            </w:numPr>
            <w:autoSpaceDE w:val="0"/>
            <w:autoSpaceDN w:val="0"/>
            <w:adjustRightInd w:val="0"/>
            <w:spacing w:after="120" w:line="240" w:lineRule="auto"/>
            <w:rPr>
              <w:rFonts w:ascii="Bookman Old Style" w:hAnsi="Bookman Old Style"/>
              <w:sz w:val="24"/>
              <w:szCs w:val="24"/>
            </w:rPr>
          </w:pPr>
          <w:r>
            <w:rPr>
              <w:rFonts w:ascii="Bookman Old Style" w:hAnsi="Bookman Old Style"/>
              <w:sz w:val="24"/>
              <w:szCs w:val="24"/>
            </w:rPr>
            <w:t>h</w:t>
          </w:r>
          <w:r w:rsidRPr="00D071C9">
            <w:rPr>
              <w:rFonts w:ascii="Bookman Old Style" w:hAnsi="Bookman Old Style"/>
              <w:sz w:val="24"/>
              <w:szCs w:val="24"/>
            </w:rPr>
            <w:t>atékony reklámprogramok tervezése.</w:t>
          </w:r>
        </w:p>
        <w:p w14:paraId="05D6E51E" w14:textId="77777777" w:rsidR="00FA77BD" w:rsidRPr="00D071C9" w:rsidRDefault="00FA77BD" w:rsidP="00FA77BD">
          <w:pPr>
            <w:pStyle w:val="Listaszerbekezds1"/>
            <w:autoSpaceDE w:val="0"/>
            <w:autoSpaceDN w:val="0"/>
            <w:adjustRightInd w:val="0"/>
            <w:spacing w:after="120" w:line="240" w:lineRule="auto"/>
            <w:ind w:left="0"/>
            <w:rPr>
              <w:rFonts w:ascii="Bookman Old Style" w:hAnsi="Bookman Old Style"/>
              <w:sz w:val="24"/>
              <w:szCs w:val="24"/>
            </w:rPr>
          </w:pPr>
        </w:p>
        <w:p w14:paraId="20207522" w14:textId="77777777" w:rsidR="00BB7258" w:rsidRDefault="00BB7258" w:rsidP="00BB7258"/>
        <w:p w14:paraId="6E3C3A20" w14:textId="77777777" w:rsidR="00E22D80" w:rsidRDefault="00417248" w:rsidP="00FA77BD">
          <w:pPr>
            <w:spacing w:before="240" w:after="0"/>
            <w:ind w:left="357"/>
            <w:jc w:val="both"/>
            <w:rPr>
              <w:sz w:val="24"/>
              <w:szCs w:val="24"/>
            </w:rPr>
          </w:pPr>
        </w:p>
      </w:sdtContent>
    </w:sdt>
    <w:p w14:paraId="5B5488A1" w14:textId="77777777" w:rsidR="00FA434C" w:rsidRPr="00FA434C" w:rsidRDefault="00FA434C" w:rsidP="00FA434C">
      <w:pPr>
        <w:rPr>
          <w:sz w:val="24"/>
          <w:szCs w:val="24"/>
        </w:rPr>
      </w:pPr>
    </w:p>
    <w:p w14:paraId="0B149A90" w14:textId="77777777" w:rsidR="00FA434C" w:rsidRPr="00FA434C" w:rsidRDefault="00FA434C" w:rsidP="00FA434C">
      <w:pPr>
        <w:rPr>
          <w:sz w:val="24"/>
          <w:szCs w:val="24"/>
        </w:rPr>
      </w:pPr>
    </w:p>
    <w:p w14:paraId="5A054334" w14:textId="77777777" w:rsidR="00FA434C" w:rsidRDefault="00FA434C" w:rsidP="00FA434C">
      <w:pPr>
        <w:rPr>
          <w:sz w:val="24"/>
          <w:szCs w:val="24"/>
        </w:rPr>
      </w:pPr>
    </w:p>
    <w:p w14:paraId="10D81841" w14:textId="77777777" w:rsidR="00FA434C" w:rsidRDefault="00FA434C" w:rsidP="00FA434C">
      <w:pPr>
        <w:rPr>
          <w:sz w:val="24"/>
          <w:szCs w:val="24"/>
        </w:rPr>
      </w:pPr>
    </w:p>
    <w:p w14:paraId="72BF04C2" w14:textId="4ED657E4" w:rsidR="00FA434C" w:rsidRDefault="00FA434C" w:rsidP="00FA434C">
      <w:pPr>
        <w:tabs>
          <w:tab w:val="left" w:pos="3527"/>
        </w:tabs>
        <w:rPr>
          <w:sz w:val="24"/>
          <w:szCs w:val="24"/>
        </w:rPr>
      </w:pPr>
      <w:r>
        <w:rPr>
          <w:sz w:val="24"/>
          <w:szCs w:val="24"/>
        </w:rPr>
        <w:tab/>
      </w:r>
    </w:p>
    <w:p w14:paraId="183A6CE6" w14:textId="25267154" w:rsidR="00FA434C" w:rsidRPr="00FA434C" w:rsidRDefault="00FA434C" w:rsidP="00FA434C">
      <w:pPr>
        <w:tabs>
          <w:tab w:val="left" w:pos="3527"/>
        </w:tabs>
        <w:rPr>
          <w:sz w:val="24"/>
          <w:szCs w:val="24"/>
        </w:rPr>
        <w:sectPr w:rsidR="00FA434C" w:rsidRPr="00FA434C" w:rsidSect="00FB2778">
          <w:headerReference w:type="default" r:id="rId9"/>
          <w:footerReference w:type="default" r:id="rId10"/>
          <w:headerReference w:type="first" r:id="rId11"/>
          <w:footerReference w:type="first" r:id="rId12"/>
          <w:pgSz w:w="11906" w:h="16838" w:code="9"/>
          <w:pgMar w:top="1417" w:right="1417" w:bottom="1417" w:left="1417" w:header="708" w:footer="708" w:gutter="0"/>
          <w:pgNumType w:start="0"/>
          <w:cols w:space="708"/>
          <w:titlePg/>
          <w:docGrid w:linePitch="360"/>
        </w:sectPr>
      </w:pPr>
      <w:r>
        <w:rPr>
          <w:sz w:val="24"/>
          <w:szCs w:val="24"/>
        </w:rPr>
        <w:tab/>
      </w:r>
    </w:p>
    <w:p w14:paraId="23639BBD" w14:textId="70AC2947" w:rsidR="00A16A10" w:rsidRPr="00A16A10" w:rsidRDefault="007A7E1A" w:rsidP="00B370B4">
      <w:pPr>
        <w:pStyle w:val="Nincstrkz"/>
        <w:numPr>
          <w:ilvl w:val="0"/>
          <w:numId w:val="1"/>
        </w:numPr>
        <w:ind w:left="7371" w:hanging="567"/>
        <w:jc w:val="right"/>
        <w:rPr>
          <w:b/>
          <w:color w:val="365F91" w:themeColor="accent1" w:themeShade="BF"/>
          <w:sz w:val="28"/>
          <w:szCs w:val="28"/>
        </w:rPr>
      </w:pPr>
      <w:r w:rsidRPr="003F6920">
        <w:rPr>
          <w:b/>
          <w:color w:val="365F91" w:themeColor="accent1" w:themeShade="BF"/>
          <w:sz w:val="28"/>
          <w:szCs w:val="28"/>
        </w:rPr>
        <w:lastRenderedPageBreak/>
        <w:t>melléklet</w:t>
      </w:r>
    </w:p>
    <w:p w14:paraId="175FCE0D" w14:textId="15D853C2" w:rsidR="00FA434C" w:rsidRPr="00FA434C" w:rsidRDefault="00A16A10" w:rsidP="00FA434C">
      <w:pPr>
        <w:tabs>
          <w:tab w:val="left" w:pos="5134"/>
        </w:tabs>
        <w:rPr>
          <w:sz w:val="28"/>
          <w:szCs w:val="28"/>
        </w:rPr>
      </w:pPr>
      <w:r>
        <w:rPr>
          <w:noProof/>
        </w:rPr>
        <w:drawing>
          <wp:inline distT="0" distB="0" distL="0" distR="0" wp14:anchorId="2711F86B" wp14:editId="72F3FA35">
            <wp:extent cx="8764078" cy="5244861"/>
            <wp:effectExtent l="95250" t="0" r="946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FA434C" w:rsidRPr="00FA434C" w:rsidSect="008A4970">
      <w:pgSz w:w="16838" w:h="11906" w:orient="landscape"/>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5D3A1" w14:textId="77777777" w:rsidR="003F18B6" w:rsidRDefault="003F18B6" w:rsidP="00CF7842">
      <w:pPr>
        <w:spacing w:after="0" w:line="240" w:lineRule="auto"/>
      </w:pPr>
      <w:r>
        <w:separator/>
      </w:r>
    </w:p>
  </w:endnote>
  <w:endnote w:type="continuationSeparator" w:id="0">
    <w:p w14:paraId="54B1D8D9" w14:textId="77777777" w:rsidR="003F18B6" w:rsidRDefault="003F18B6" w:rsidP="00CF7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0EE29" w14:textId="77777777" w:rsidR="003F18B6" w:rsidRDefault="003F18B6">
    <w:pPr>
      <w:pStyle w:val="llb"/>
    </w:pPr>
    <w:r>
      <w:t>Szervezeti és működési szabályzat</w:t>
    </w:r>
    <w:r>
      <w:rPr>
        <w:rFonts w:asciiTheme="majorHAnsi" w:hAnsiTheme="majorHAnsi" w:cstheme="majorHAnsi"/>
      </w:rPr>
      <w:ptab w:relativeTo="margin" w:alignment="right" w:leader="none"/>
    </w:r>
    <w:r>
      <w:rPr>
        <w:rFonts w:asciiTheme="majorHAnsi" w:hAnsiTheme="majorHAnsi" w:cstheme="majorHAnsi"/>
      </w:rPr>
      <w:t xml:space="preserve">Oldal </w:t>
    </w:r>
    <w:r>
      <w:fldChar w:fldCharType="begin"/>
    </w:r>
    <w:r>
      <w:instrText xml:space="preserve"> PAGE   \* MERGEFORMAT </w:instrText>
    </w:r>
    <w:r>
      <w:fldChar w:fldCharType="separate"/>
    </w:r>
    <w:r w:rsidRPr="003628E8">
      <w:rPr>
        <w:rFonts w:asciiTheme="majorHAnsi" w:hAnsiTheme="majorHAnsi" w:cstheme="majorHAnsi"/>
        <w:noProof/>
      </w:rPr>
      <w:t>20</w:t>
    </w:r>
    <w:r>
      <w:rPr>
        <w:rFonts w:asciiTheme="majorHAnsi" w:hAnsiTheme="majorHAnsi" w:cstheme="majorHAnsi"/>
        <w:noProof/>
      </w:rPr>
      <w:fldChar w:fldCharType="end"/>
    </w:r>
    <w:r>
      <w:rPr>
        <w:noProof/>
      </w:rPr>
      <mc:AlternateContent>
        <mc:Choice Requires="wpg">
          <w:drawing>
            <wp:anchor distT="0" distB="0" distL="114300" distR="114300" simplePos="0" relativeHeight="251668480" behindDoc="0" locked="0" layoutInCell="0" allowOverlap="1" wp14:anchorId="3B865601" wp14:editId="2B9E4519">
              <wp:simplePos x="0" y="0"/>
              <wp:positionH relativeFrom="page">
                <wp:align>center</wp:align>
              </wp:positionH>
              <wp:positionV relativeFrom="page">
                <wp:align>bottom</wp:align>
              </wp:positionV>
              <wp:extent cx="7539990" cy="809625"/>
              <wp:effectExtent l="9525" t="0" r="13335" b="4445"/>
              <wp:wrapNone/>
              <wp:docPr id="1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809625"/>
                        <a:chOff x="8" y="9"/>
                        <a:chExt cx="15823" cy="1439"/>
                      </a:xfrm>
                    </wpg:grpSpPr>
                    <wps:wsp>
                      <wps:cNvPr id="11" name="AutoShape 15"/>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12" name="Rectangle 16"/>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60299C2" id="Group 14" o:spid="_x0000_s1026" style="position:absolute;margin-left:0;margin-top:0;width:593.7pt;height:63.75pt;flip:y;z-index:251668480;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" o:allowincell="f">
              <v:shapetype id="_x0000_t32" coordsize="21600,21600" o:spt="32" o:oned="t" path="m,l21600,21600e" filled="f">
                <v:path arrowok="t" fillok="f" o:connecttype="none"/>
                <o:lock v:ext="edit" shapetype="t"/>
              </v:shapetype>
              <v:shape id="AutoShape 15"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" strokecolor="#31849b [2408]"/>
              <v:rect id="Rectangle 16"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w10:wrap anchorx="page" anchory="page"/>
            </v:group>
          </w:pict>
        </mc:Fallback>
      </mc:AlternateContent>
    </w:r>
    <w:r>
      <w:rPr>
        <w:noProof/>
      </w:rPr>
      <mc:AlternateContent>
        <mc:Choice Requires="wps">
          <w:drawing>
            <wp:anchor distT="0" distB="0" distL="114300" distR="114300" simplePos="0" relativeHeight="251667456" behindDoc="0" locked="0" layoutInCell="1" allowOverlap="1" wp14:anchorId="71CD96A9" wp14:editId="7719D5A4">
              <wp:simplePos x="0" y="0"/>
              <wp:positionH relativeFrom="leftMargin">
                <wp:align>center</wp:align>
              </wp:positionH>
              <wp:positionV relativeFrom="page">
                <wp:align>bottom</wp:align>
              </wp:positionV>
              <wp:extent cx="90805" cy="793115"/>
              <wp:effectExtent l="12065" t="5080" r="11430" b="1143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12470D9" id="Rectangle 13" o:spid="_x0000_s1026" style="position:absolute;margin-left:0;margin-top:0;width:7.15pt;height:62.45pt;z-index:251667456;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" fillcolor="#4bacc6 [3208]" strokecolor="#205867 [1608]">
              <w10:wrap anchorx="margin" anchory="page"/>
            </v:rect>
          </w:pict>
        </mc:Fallback>
      </mc:AlternateContent>
    </w:r>
    <w:r>
      <w:rPr>
        <w:noProof/>
      </w:rPr>
      <mc:AlternateContent>
        <mc:Choice Requires="wps">
          <w:drawing>
            <wp:anchor distT="0" distB="0" distL="114300" distR="114300" simplePos="0" relativeHeight="251666432" behindDoc="0" locked="0" layoutInCell="1" allowOverlap="1" wp14:anchorId="3525E559" wp14:editId="09DC490C">
              <wp:simplePos x="0" y="0"/>
              <wp:positionH relativeFrom="rightMargin">
                <wp:align>center</wp:align>
              </wp:positionH>
              <wp:positionV relativeFrom="page">
                <wp:align>bottom</wp:align>
              </wp:positionV>
              <wp:extent cx="90805" cy="793115"/>
              <wp:effectExtent l="5080" t="5080" r="8890" b="1143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38386D5B" id="Rectangle 12" o:spid="_x0000_s1026" style="position:absolute;margin-left:0;margin-top:0;width:7.15pt;height:62.45pt;z-index:251666432;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" fillcolor="#4bacc6 [3208]" strokecolor="#205867 [1608]">
              <w10:wrap anchorx="margin"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52D0A" w14:textId="74A266FB" w:rsidR="006215B8" w:rsidRDefault="006215B8" w:rsidP="006215B8">
    <w:pPr>
      <w:pStyle w:val="llb"/>
      <w:jc w:val="center"/>
      <w:rPr>
        <w:rFonts w:asciiTheme="majorHAnsi" w:hAnsiTheme="majorHAnsi" w:cstheme="majorHAnsi"/>
      </w:rPr>
    </w:pPr>
    <w:r>
      <w:t>Kiadva: 202</w:t>
    </w:r>
    <w:r w:rsidR="00A16A10">
      <w:t>3</w:t>
    </w:r>
    <w:r>
      <w:t>. 0</w:t>
    </w:r>
    <w:r w:rsidR="00A16A10">
      <w:t>2</w:t>
    </w:r>
    <w:r>
      <w:t>. 2</w:t>
    </w:r>
    <w:r w:rsidR="00A16A10">
      <w:t>2</w:t>
    </w:r>
    <w:r>
      <w:t>.</w:t>
    </w:r>
    <w:r>
      <w:tab/>
      <w:t xml:space="preserve"> Érvényes visszavonásig!</w:t>
    </w:r>
  </w:p>
  <w:p w14:paraId="706AAEDF" w14:textId="47C3A509" w:rsidR="006215B8" w:rsidRDefault="006215B8">
    <w:pPr>
      <w:pStyle w:val="llb"/>
      <w:rPr>
        <w:rFonts w:asciiTheme="majorHAnsi" w:hAnsiTheme="majorHAnsi" w:cstheme="majorHAnsi"/>
      </w:rPr>
    </w:pPr>
  </w:p>
  <w:p w14:paraId="379F2635" w14:textId="6F899438" w:rsidR="006215B8" w:rsidRDefault="006215B8">
    <w:pPr>
      <w:pStyle w:val="llb"/>
      <w:rPr>
        <w:rFonts w:asciiTheme="majorHAnsi" w:hAnsiTheme="majorHAnsi" w:cstheme="majorHAnsi"/>
      </w:rPr>
    </w:pPr>
  </w:p>
  <w:p w14:paraId="0C0827CD" w14:textId="77777777" w:rsidR="006215B8" w:rsidRDefault="006215B8">
    <w:pPr>
      <w:pStyle w:val="llb"/>
      <w:rPr>
        <w:rFonts w:asciiTheme="majorHAnsi" w:hAnsiTheme="majorHAnsi" w:cstheme="majorHAnsi"/>
      </w:rPr>
    </w:pPr>
  </w:p>
  <w:p w14:paraId="79808E20" w14:textId="55D53BF9" w:rsidR="003F18B6" w:rsidRDefault="003F18B6">
    <w:pPr>
      <w:pStyle w:val="llb"/>
    </w:pPr>
    <w:r>
      <w:rPr>
        <w:rFonts w:asciiTheme="majorHAnsi" w:hAnsiTheme="majorHAnsi" w:cstheme="majorHAnsi"/>
      </w:rPr>
      <w:t>Szervezeti és működési szabályzat</w:t>
    </w:r>
    <w:r w:rsidR="00775ADB">
      <w:rPr>
        <w:rFonts w:asciiTheme="majorHAnsi" w:hAnsiTheme="majorHAnsi" w:cstheme="majorHAnsi"/>
      </w:rPr>
      <w:t xml:space="preserve">                   </w:t>
    </w:r>
    <w:r>
      <w:rPr>
        <w:rFonts w:asciiTheme="majorHAnsi" w:hAnsiTheme="majorHAnsi" w:cstheme="majorHAnsi"/>
      </w:rPr>
      <w:ptab w:relativeTo="margin" w:alignment="right" w:leader="none"/>
    </w:r>
    <w:r>
      <w:rPr>
        <w:rFonts w:asciiTheme="majorHAnsi" w:hAnsiTheme="majorHAnsi" w:cstheme="majorHAnsi"/>
      </w:rPr>
      <w:t>Oldal 3</w:t>
    </w:r>
    <w:r>
      <w:rPr>
        <w:noProof/>
      </w:rPr>
      <mc:AlternateContent>
        <mc:Choice Requires="wpg">
          <w:drawing>
            <wp:anchor distT="0" distB="0" distL="114300" distR="114300" simplePos="0" relativeHeight="251674624" behindDoc="0" locked="0" layoutInCell="0" allowOverlap="1" wp14:anchorId="34ACA02B" wp14:editId="5D8972F4">
              <wp:simplePos x="0" y="0"/>
              <wp:positionH relativeFrom="page">
                <wp:align>center</wp:align>
              </wp:positionH>
              <wp:positionV relativeFrom="page">
                <wp:align>bottom</wp:align>
              </wp:positionV>
              <wp:extent cx="7539990" cy="809625"/>
              <wp:effectExtent l="9525" t="0" r="13335" b="4445"/>
              <wp:wrapNone/>
              <wp:docPr id="5"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539990" cy="809625"/>
                        <a:chOff x="8" y="9"/>
                        <a:chExt cx="15823" cy="1439"/>
                      </a:xfrm>
                    </wpg:grpSpPr>
                    <wps:wsp>
                      <wps:cNvPr id="6" name="AutoShape 20"/>
                      <wps:cNvCnPr>
                        <a:cxnSpLocks noChangeShapeType="1"/>
                      </wps:cNvCnPr>
                      <wps:spPr bwMode="auto">
                        <a:xfrm>
                          <a:off x="9" y="1431"/>
                          <a:ext cx="15822"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wps:wsp>
                      <wps:cNvPr id="7" name="Rectangle 21"/>
                      <wps:cNvSpPr>
                        <a:spLocks noChangeArrowheads="1"/>
                      </wps:cNvSpPr>
                      <wps:spPr bwMode="auto">
                        <a:xfrm>
                          <a:off x="8" y="9"/>
                          <a:ext cx="4031"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90000</wp14:pctHeight>
              </wp14:sizeRelV>
            </wp:anchor>
          </w:drawing>
        </mc:Choice>
        <mc:Fallback>
          <w:pict>
            <v:group w14:anchorId="2897DA91" id="Group 19" o:spid="_x0000_s1026" style="position:absolute;margin-left:0;margin-top:0;width:593.7pt;height:63.75pt;flip:y;z-index:251674624;mso-width-percent:1000;mso-height-percent:900;mso-position-horizontal:center;mso-position-horizontal-relative:page;mso-position-vertical:bottom;mso-position-vertical-relative:page;mso-width-percent:1000;mso-height-percent:900;mso-height-relative:bottom-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" o:allowincell="f">
              <v:shapetype id="_x0000_t32" coordsize="21600,21600" o:spt="32" o:oned="t" path="m,l21600,21600e" filled="f">
                <v:path arrowok="t" fillok="f" o:connecttype="none"/>
                <o:lock v:ext="edit" shapetype="t"/>
              </v:shapetype>
              <v:shape id="AutoShape 20" o:spid="_x0000_s1027" type="#_x0000_t32" style="position:absolute;left:9;top:1431;width:158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" strokecolor="#31849b [2408]"/>
              <v:rect id="Rectangle 21"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w10:wrap anchorx="page" anchory="page"/>
            </v:group>
          </w:pict>
        </mc:Fallback>
      </mc:AlternateContent>
    </w:r>
    <w:r>
      <w:rPr>
        <w:noProof/>
      </w:rPr>
      <mc:AlternateContent>
        <mc:Choice Requires="wps">
          <w:drawing>
            <wp:anchor distT="0" distB="0" distL="114300" distR="114300" simplePos="0" relativeHeight="251673600" behindDoc="0" locked="0" layoutInCell="1" allowOverlap="1" wp14:anchorId="7D0BD29A" wp14:editId="499B6797">
              <wp:simplePos x="0" y="0"/>
              <wp:positionH relativeFrom="leftMargin">
                <wp:align>center</wp:align>
              </wp:positionH>
              <wp:positionV relativeFrom="page">
                <wp:align>bottom</wp:align>
              </wp:positionV>
              <wp:extent cx="90805" cy="793115"/>
              <wp:effectExtent l="12065" t="5080" r="11430" b="1143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22D5106D" id="Rectangle 18" o:spid="_x0000_s1026" style="position:absolute;margin-left:0;margin-top:0;width:7.15pt;height:62.45pt;z-index:251673600;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" fillcolor="#4bacc6 [3208]" strokecolor="#205867 [1608]">
              <w10:wrap anchorx="margin" anchory="page"/>
            </v:rect>
          </w:pict>
        </mc:Fallback>
      </mc:AlternateContent>
    </w:r>
    <w:r>
      <w:rPr>
        <w:noProof/>
      </w:rPr>
      <mc:AlternateContent>
        <mc:Choice Requires="wps">
          <w:drawing>
            <wp:anchor distT="0" distB="0" distL="114300" distR="114300" simplePos="0" relativeHeight="251672576" behindDoc="0" locked="0" layoutInCell="1" allowOverlap="1" wp14:anchorId="69E1D941" wp14:editId="185884CF">
              <wp:simplePos x="0" y="0"/>
              <wp:positionH relativeFrom="rightMargin">
                <wp:align>center</wp:align>
              </wp:positionH>
              <wp:positionV relativeFrom="page">
                <wp:align>bottom</wp:align>
              </wp:positionV>
              <wp:extent cx="90805" cy="793115"/>
              <wp:effectExtent l="5080" t="5080" r="8890" b="1143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accent5">
                          <a:lumMod val="100000"/>
                          <a:lumOff val="0"/>
                        </a:schemeClr>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11228B45" id="Rectangle 17" o:spid="_x0000_s1026" style="position:absolute;margin-left:0;margin-top:0;width:7.15pt;height:62.45pt;z-index:251672576;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" fillcolor="#4bacc6 [3208]" strokecolor="#205867 [1608]">
              <w10:wrap anchorx="margin" anchory="page"/>
            </v:rect>
          </w:pict>
        </mc:Fallback>
      </mc:AlternateConten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2119D" w14:textId="77777777" w:rsidR="003F18B6" w:rsidRDefault="003F18B6" w:rsidP="00CF7842">
      <w:pPr>
        <w:spacing w:after="0" w:line="240" w:lineRule="auto"/>
      </w:pPr>
      <w:r>
        <w:separator/>
      </w:r>
    </w:p>
  </w:footnote>
  <w:footnote w:type="continuationSeparator" w:id="0">
    <w:p w14:paraId="5D5A1026" w14:textId="77777777" w:rsidR="003F18B6" w:rsidRDefault="003F18B6" w:rsidP="00CF7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7F99" w14:textId="77777777" w:rsidR="003F18B6" w:rsidRDefault="003F18B6">
    <w:pPr>
      <w:pStyle w:val="lfej"/>
    </w:pPr>
    <w:r>
      <w:rPr>
        <w:noProof/>
      </w:rPr>
      <w:drawing>
        <wp:inline distT="0" distB="0" distL="0" distR="0" wp14:anchorId="12D9F9AE" wp14:editId="4F4C41D5">
          <wp:extent cx="1905000" cy="569026"/>
          <wp:effectExtent l="0" t="0" r="0" b="2540"/>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17177" cy="5726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EDC1" w14:textId="39E60FFB" w:rsidR="00FA434C" w:rsidRPr="00775ADB" w:rsidRDefault="00A16A10" w:rsidP="00A16A10">
    <w:pPr>
      <w:pStyle w:val="lfej"/>
      <w:tabs>
        <w:tab w:val="clear" w:pos="4536"/>
      </w:tabs>
      <w:rPr>
        <w:rFonts w:ascii="Calibri" w:hAnsi="Calibri" w:cs="Calibri"/>
      </w:rPr>
    </w:pPr>
    <w:r>
      <w:rPr>
        <w:rFonts w:ascii="Calibri" w:hAnsi="Calibri" w:cs="Calibri"/>
        <w:sz w:val="56"/>
        <w:szCs w:val="56"/>
      </w:rPr>
      <w:tab/>
    </w:r>
    <w:r w:rsidR="00775ADB" w:rsidRPr="00775ADB">
      <w:rPr>
        <w:rFonts w:ascii="Calibri" w:hAnsi="Calibri" w:cs="Calibri"/>
        <w:sz w:val="56"/>
        <w:szCs w:val="56"/>
      </w:rPr>
      <w:t xml:space="preserve">Szervezeti ábra </w:t>
    </w:r>
    <w:r w:rsidR="00FA434C" w:rsidRPr="00775ADB">
      <w:rPr>
        <w:rFonts w:ascii="Calibri" w:hAnsi="Calibri" w:cs="Calibri"/>
        <w:noProof/>
      </w:rPr>
      <w:drawing>
        <wp:anchor distT="0" distB="0" distL="114300" distR="114300" simplePos="0" relativeHeight="251675648" behindDoc="0" locked="0" layoutInCell="1" allowOverlap="1" wp14:anchorId="2E58F1E9" wp14:editId="7662EF05">
          <wp:simplePos x="0" y="0"/>
          <wp:positionH relativeFrom="column">
            <wp:posOffset>-28354</wp:posOffset>
          </wp:positionH>
          <wp:positionV relativeFrom="paragraph">
            <wp:posOffset>-184785</wp:posOffset>
          </wp:positionV>
          <wp:extent cx="2040835" cy="609600"/>
          <wp:effectExtent l="0" t="0" r="0" b="0"/>
          <wp:wrapThrough wrapText="bothSides">
            <wp:wrapPolygon edited="0">
              <wp:start x="0" y="0"/>
              <wp:lineTo x="0" y="20925"/>
              <wp:lineTo x="21378" y="20925"/>
              <wp:lineTo x="21378" y="0"/>
              <wp:lineTo x="0" y="0"/>
            </wp:wrapPolygon>
          </wp:wrapThrough>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0835" cy="6096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55F"/>
    <w:multiLevelType w:val="hybridMultilevel"/>
    <w:tmpl w:val="CCB01674"/>
    <w:lvl w:ilvl="0" w:tplc="040E0001">
      <w:start w:val="1"/>
      <w:numFmt w:val="bullet"/>
      <w:lvlText w:val=""/>
      <w:lvlJc w:val="left"/>
      <w:pPr>
        <w:ind w:left="4973" w:hanging="360"/>
      </w:pPr>
      <w:rPr>
        <w:rFonts w:ascii="Symbol" w:hAnsi="Symbol" w:hint="default"/>
      </w:rPr>
    </w:lvl>
    <w:lvl w:ilvl="1" w:tplc="040E0003" w:tentative="1">
      <w:start w:val="1"/>
      <w:numFmt w:val="bullet"/>
      <w:lvlText w:val="o"/>
      <w:lvlJc w:val="left"/>
      <w:pPr>
        <w:ind w:left="5693" w:hanging="360"/>
      </w:pPr>
      <w:rPr>
        <w:rFonts w:ascii="Courier New" w:hAnsi="Courier New" w:cs="Courier New" w:hint="default"/>
      </w:rPr>
    </w:lvl>
    <w:lvl w:ilvl="2" w:tplc="040E0005" w:tentative="1">
      <w:start w:val="1"/>
      <w:numFmt w:val="bullet"/>
      <w:lvlText w:val=""/>
      <w:lvlJc w:val="left"/>
      <w:pPr>
        <w:ind w:left="6413" w:hanging="360"/>
      </w:pPr>
      <w:rPr>
        <w:rFonts w:ascii="Wingdings" w:hAnsi="Wingdings" w:hint="default"/>
      </w:rPr>
    </w:lvl>
    <w:lvl w:ilvl="3" w:tplc="040E0001" w:tentative="1">
      <w:start w:val="1"/>
      <w:numFmt w:val="bullet"/>
      <w:lvlText w:val=""/>
      <w:lvlJc w:val="left"/>
      <w:pPr>
        <w:ind w:left="7133" w:hanging="360"/>
      </w:pPr>
      <w:rPr>
        <w:rFonts w:ascii="Symbol" w:hAnsi="Symbol" w:hint="default"/>
      </w:rPr>
    </w:lvl>
    <w:lvl w:ilvl="4" w:tplc="040E0003" w:tentative="1">
      <w:start w:val="1"/>
      <w:numFmt w:val="bullet"/>
      <w:lvlText w:val="o"/>
      <w:lvlJc w:val="left"/>
      <w:pPr>
        <w:ind w:left="7853" w:hanging="360"/>
      </w:pPr>
      <w:rPr>
        <w:rFonts w:ascii="Courier New" w:hAnsi="Courier New" w:cs="Courier New" w:hint="default"/>
      </w:rPr>
    </w:lvl>
    <w:lvl w:ilvl="5" w:tplc="040E0005" w:tentative="1">
      <w:start w:val="1"/>
      <w:numFmt w:val="bullet"/>
      <w:lvlText w:val=""/>
      <w:lvlJc w:val="left"/>
      <w:pPr>
        <w:ind w:left="8573" w:hanging="360"/>
      </w:pPr>
      <w:rPr>
        <w:rFonts w:ascii="Wingdings" w:hAnsi="Wingdings" w:hint="default"/>
      </w:rPr>
    </w:lvl>
    <w:lvl w:ilvl="6" w:tplc="040E0001" w:tentative="1">
      <w:start w:val="1"/>
      <w:numFmt w:val="bullet"/>
      <w:lvlText w:val=""/>
      <w:lvlJc w:val="left"/>
      <w:pPr>
        <w:ind w:left="9293" w:hanging="360"/>
      </w:pPr>
      <w:rPr>
        <w:rFonts w:ascii="Symbol" w:hAnsi="Symbol" w:hint="default"/>
      </w:rPr>
    </w:lvl>
    <w:lvl w:ilvl="7" w:tplc="040E0003" w:tentative="1">
      <w:start w:val="1"/>
      <w:numFmt w:val="bullet"/>
      <w:lvlText w:val="o"/>
      <w:lvlJc w:val="left"/>
      <w:pPr>
        <w:ind w:left="10013" w:hanging="360"/>
      </w:pPr>
      <w:rPr>
        <w:rFonts w:ascii="Courier New" w:hAnsi="Courier New" w:cs="Courier New" w:hint="default"/>
      </w:rPr>
    </w:lvl>
    <w:lvl w:ilvl="8" w:tplc="040E0005" w:tentative="1">
      <w:start w:val="1"/>
      <w:numFmt w:val="bullet"/>
      <w:lvlText w:val=""/>
      <w:lvlJc w:val="left"/>
      <w:pPr>
        <w:ind w:left="10733" w:hanging="360"/>
      </w:pPr>
      <w:rPr>
        <w:rFonts w:ascii="Wingdings" w:hAnsi="Wingdings" w:hint="default"/>
      </w:rPr>
    </w:lvl>
  </w:abstractNum>
  <w:abstractNum w:abstractNumId="1" w15:restartNumberingAfterBreak="0">
    <w:nsid w:val="011F2106"/>
    <w:multiLevelType w:val="hybridMultilevel"/>
    <w:tmpl w:val="7BC6E4A4"/>
    <w:lvl w:ilvl="0" w:tplc="BEB2535C">
      <w:numFmt w:val="bullet"/>
      <w:lvlText w:val="-"/>
      <w:lvlJc w:val="left"/>
      <w:pPr>
        <w:ind w:left="4913" w:hanging="660"/>
      </w:pPr>
      <w:rPr>
        <w:rFonts w:ascii="Bookman Old Style" w:eastAsia="Times New Roman" w:hAnsi="Bookman Old Style" w:cs="Times New Roman" w:hint="default"/>
        <w:color w:val="auto"/>
      </w:rPr>
    </w:lvl>
    <w:lvl w:ilvl="1" w:tplc="040E0003" w:tentative="1">
      <w:start w:val="1"/>
      <w:numFmt w:val="bullet"/>
      <w:lvlText w:val="o"/>
      <w:lvlJc w:val="left"/>
      <w:pPr>
        <w:ind w:left="5333" w:hanging="360"/>
      </w:pPr>
      <w:rPr>
        <w:rFonts w:ascii="Courier New" w:hAnsi="Courier New" w:cs="Courier New" w:hint="default"/>
      </w:rPr>
    </w:lvl>
    <w:lvl w:ilvl="2" w:tplc="040E0005" w:tentative="1">
      <w:start w:val="1"/>
      <w:numFmt w:val="bullet"/>
      <w:lvlText w:val=""/>
      <w:lvlJc w:val="left"/>
      <w:pPr>
        <w:ind w:left="6053" w:hanging="360"/>
      </w:pPr>
      <w:rPr>
        <w:rFonts w:ascii="Wingdings" w:hAnsi="Wingdings" w:hint="default"/>
      </w:rPr>
    </w:lvl>
    <w:lvl w:ilvl="3" w:tplc="040E0001" w:tentative="1">
      <w:start w:val="1"/>
      <w:numFmt w:val="bullet"/>
      <w:lvlText w:val=""/>
      <w:lvlJc w:val="left"/>
      <w:pPr>
        <w:ind w:left="6773" w:hanging="360"/>
      </w:pPr>
      <w:rPr>
        <w:rFonts w:ascii="Symbol" w:hAnsi="Symbol" w:hint="default"/>
      </w:rPr>
    </w:lvl>
    <w:lvl w:ilvl="4" w:tplc="040E0003" w:tentative="1">
      <w:start w:val="1"/>
      <w:numFmt w:val="bullet"/>
      <w:lvlText w:val="o"/>
      <w:lvlJc w:val="left"/>
      <w:pPr>
        <w:ind w:left="7493" w:hanging="360"/>
      </w:pPr>
      <w:rPr>
        <w:rFonts w:ascii="Courier New" w:hAnsi="Courier New" w:cs="Courier New" w:hint="default"/>
      </w:rPr>
    </w:lvl>
    <w:lvl w:ilvl="5" w:tplc="040E0005" w:tentative="1">
      <w:start w:val="1"/>
      <w:numFmt w:val="bullet"/>
      <w:lvlText w:val=""/>
      <w:lvlJc w:val="left"/>
      <w:pPr>
        <w:ind w:left="8213" w:hanging="360"/>
      </w:pPr>
      <w:rPr>
        <w:rFonts w:ascii="Wingdings" w:hAnsi="Wingdings" w:hint="default"/>
      </w:rPr>
    </w:lvl>
    <w:lvl w:ilvl="6" w:tplc="040E0001" w:tentative="1">
      <w:start w:val="1"/>
      <w:numFmt w:val="bullet"/>
      <w:lvlText w:val=""/>
      <w:lvlJc w:val="left"/>
      <w:pPr>
        <w:ind w:left="8933" w:hanging="360"/>
      </w:pPr>
      <w:rPr>
        <w:rFonts w:ascii="Symbol" w:hAnsi="Symbol" w:hint="default"/>
      </w:rPr>
    </w:lvl>
    <w:lvl w:ilvl="7" w:tplc="040E0003" w:tentative="1">
      <w:start w:val="1"/>
      <w:numFmt w:val="bullet"/>
      <w:lvlText w:val="o"/>
      <w:lvlJc w:val="left"/>
      <w:pPr>
        <w:ind w:left="9653" w:hanging="360"/>
      </w:pPr>
      <w:rPr>
        <w:rFonts w:ascii="Courier New" w:hAnsi="Courier New" w:cs="Courier New" w:hint="default"/>
      </w:rPr>
    </w:lvl>
    <w:lvl w:ilvl="8" w:tplc="040E0005" w:tentative="1">
      <w:start w:val="1"/>
      <w:numFmt w:val="bullet"/>
      <w:lvlText w:val=""/>
      <w:lvlJc w:val="left"/>
      <w:pPr>
        <w:ind w:left="10373" w:hanging="360"/>
      </w:pPr>
      <w:rPr>
        <w:rFonts w:ascii="Wingdings" w:hAnsi="Wingdings" w:hint="default"/>
      </w:rPr>
    </w:lvl>
  </w:abstractNum>
  <w:abstractNum w:abstractNumId="2" w15:restartNumberingAfterBreak="0">
    <w:nsid w:val="0C776154"/>
    <w:multiLevelType w:val="hybridMultilevel"/>
    <w:tmpl w:val="F49EFE92"/>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DB09E5"/>
    <w:multiLevelType w:val="hybridMultilevel"/>
    <w:tmpl w:val="A09282B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F5610D6"/>
    <w:multiLevelType w:val="hybridMultilevel"/>
    <w:tmpl w:val="4E5A37D0"/>
    <w:lvl w:ilvl="0" w:tplc="CD9C6BD8">
      <w:start w:val="1"/>
      <w:numFmt w:val="decimal"/>
      <w:lvlText w:val="5.%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C366C2"/>
    <w:multiLevelType w:val="hybridMultilevel"/>
    <w:tmpl w:val="FE3CEF0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126A1848"/>
    <w:multiLevelType w:val="hybridMultilevel"/>
    <w:tmpl w:val="579EA2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8C9176C"/>
    <w:multiLevelType w:val="multilevel"/>
    <w:tmpl w:val="47D8BEF8"/>
    <w:lvl w:ilvl="0">
      <w:start w:val="1"/>
      <w:numFmt w:val="decimal"/>
      <w:lvlText w:val="%1."/>
      <w:lvlJc w:val="left"/>
      <w:pPr>
        <w:ind w:left="720" w:hanging="360"/>
      </w:pPr>
      <w:rPr>
        <w:rFonts w:ascii="Bookman Old Style" w:hAnsi="Bookman Old Style" w:hint="default"/>
      </w:rPr>
    </w:lvl>
    <w:lvl w:ilvl="1">
      <w:start w:val="5"/>
      <w:numFmt w:val="decimal"/>
      <w:isLgl/>
      <w:lvlText w:val="%1.%2"/>
      <w:lvlJc w:val="left"/>
      <w:pPr>
        <w:ind w:left="1080" w:hanging="72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A1A00CE"/>
    <w:multiLevelType w:val="hybridMultilevel"/>
    <w:tmpl w:val="F828A82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1E084775"/>
    <w:multiLevelType w:val="hybridMultilevel"/>
    <w:tmpl w:val="46AED498"/>
    <w:lvl w:ilvl="0" w:tplc="56988B08">
      <w:start w:val="1"/>
      <w:numFmt w:val="decimal"/>
      <w:lvlText w:val="8.%1"/>
      <w:lvlJc w:val="left"/>
      <w:pPr>
        <w:ind w:left="720" w:hanging="360"/>
      </w:pPr>
      <w:rPr>
        <w:rFonts w:hint="default"/>
        <w:b/>
        <w:color w:val="365F91" w:themeColor="accent1" w:themeShade="BF"/>
        <w:sz w:val="26"/>
        <w:szCs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E1B3709"/>
    <w:multiLevelType w:val="hybridMultilevel"/>
    <w:tmpl w:val="172E80E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212371A5"/>
    <w:multiLevelType w:val="hybridMultilevel"/>
    <w:tmpl w:val="21C61C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4B91774"/>
    <w:multiLevelType w:val="hybridMultilevel"/>
    <w:tmpl w:val="D28494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5FF6565"/>
    <w:multiLevelType w:val="hybridMultilevel"/>
    <w:tmpl w:val="55E80F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2EE07EC2"/>
    <w:multiLevelType w:val="hybridMultilevel"/>
    <w:tmpl w:val="6510872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6FE64BE"/>
    <w:multiLevelType w:val="hybridMultilevel"/>
    <w:tmpl w:val="4364A6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6" w15:restartNumberingAfterBreak="0">
    <w:nsid w:val="37592327"/>
    <w:multiLevelType w:val="hybridMultilevel"/>
    <w:tmpl w:val="21ECA9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38AE1D90"/>
    <w:multiLevelType w:val="hybridMultilevel"/>
    <w:tmpl w:val="65EEE4B2"/>
    <w:lvl w:ilvl="0" w:tplc="3A74FD6A">
      <w:start w:val="1"/>
      <w:numFmt w:val="ordinal"/>
      <w:lvlText w:val="5.4.%1"/>
      <w:lvlJc w:val="left"/>
      <w:pPr>
        <w:ind w:left="720" w:hanging="360"/>
      </w:pPr>
      <w:rPr>
        <w:rFonts w:hint="default"/>
        <w:b/>
        <w:color w:val="365F91" w:themeColor="accent1" w:themeShade="BF"/>
        <w:sz w:val="26"/>
        <w:szCs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9D67792"/>
    <w:multiLevelType w:val="hybridMultilevel"/>
    <w:tmpl w:val="C7D6E7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433B00BE"/>
    <w:multiLevelType w:val="hybridMultilevel"/>
    <w:tmpl w:val="570A6D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45CC73C6"/>
    <w:multiLevelType w:val="hybridMultilevel"/>
    <w:tmpl w:val="8D3A52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1" w15:restartNumberingAfterBreak="0">
    <w:nsid w:val="4D127BF9"/>
    <w:multiLevelType w:val="hybridMultilevel"/>
    <w:tmpl w:val="8AF663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D2D749C"/>
    <w:multiLevelType w:val="hybridMultilevel"/>
    <w:tmpl w:val="E98ADC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3" w15:restartNumberingAfterBreak="0">
    <w:nsid w:val="564F6719"/>
    <w:multiLevelType w:val="hybridMultilevel"/>
    <w:tmpl w:val="FAD0C9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5CBB41E0"/>
    <w:multiLevelType w:val="hybridMultilevel"/>
    <w:tmpl w:val="4976B0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5" w15:restartNumberingAfterBreak="0">
    <w:nsid w:val="62AC3565"/>
    <w:multiLevelType w:val="hybridMultilevel"/>
    <w:tmpl w:val="32A434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64013F3A"/>
    <w:multiLevelType w:val="hybridMultilevel"/>
    <w:tmpl w:val="E21E36D0"/>
    <w:lvl w:ilvl="0" w:tplc="2AD462CA">
      <w:start w:val="1"/>
      <w:numFmt w:val="ordinal"/>
      <w:lvlText w:val="5.5.%1"/>
      <w:lvlJc w:val="left"/>
      <w:pPr>
        <w:ind w:left="720" w:hanging="360"/>
      </w:pPr>
      <w:rPr>
        <w:rFonts w:hint="default"/>
        <w:b/>
        <w:color w:val="365F91" w:themeColor="accent1" w:themeShade="BF"/>
        <w:sz w:val="26"/>
        <w:szCs w:val="26"/>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71E3168"/>
    <w:multiLevelType w:val="hybridMultilevel"/>
    <w:tmpl w:val="1D48AA2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7573B44"/>
    <w:multiLevelType w:val="hybridMultilevel"/>
    <w:tmpl w:val="ACB04A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6CB76EE5"/>
    <w:multiLevelType w:val="hybridMultilevel"/>
    <w:tmpl w:val="749C0B4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0" w15:restartNumberingAfterBreak="0">
    <w:nsid w:val="6CD028CC"/>
    <w:multiLevelType w:val="hybridMultilevel"/>
    <w:tmpl w:val="C424548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0">
    <w:nsid w:val="6FD221C7"/>
    <w:multiLevelType w:val="hybridMultilevel"/>
    <w:tmpl w:val="30AA36D2"/>
    <w:lvl w:ilvl="0" w:tplc="040E000F">
      <w:start w:val="1"/>
      <w:numFmt w:val="decimal"/>
      <w:lvlText w:val="%1."/>
      <w:lvlJc w:val="left"/>
      <w:pPr>
        <w:ind w:left="7590" w:hanging="360"/>
      </w:pPr>
    </w:lvl>
    <w:lvl w:ilvl="1" w:tplc="040E0019" w:tentative="1">
      <w:start w:val="1"/>
      <w:numFmt w:val="lowerLetter"/>
      <w:lvlText w:val="%2."/>
      <w:lvlJc w:val="left"/>
      <w:pPr>
        <w:ind w:left="9480" w:hanging="360"/>
      </w:pPr>
    </w:lvl>
    <w:lvl w:ilvl="2" w:tplc="040E001B" w:tentative="1">
      <w:start w:val="1"/>
      <w:numFmt w:val="lowerRoman"/>
      <w:lvlText w:val="%3."/>
      <w:lvlJc w:val="right"/>
      <w:pPr>
        <w:ind w:left="10200" w:hanging="180"/>
      </w:pPr>
    </w:lvl>
    <w:lvl w:ilvl="3" w:tplc="040E000F" w:tentative="1">
      <w:start w:val="1"/>
      <w:numFmt w:val="decimal"/>
      <w:lvlText w:val="%4."/>
      <w:lvlJc w:val="left"/>
      <w:pPr>
        <w:ind w:left="10920" w:hanging="360"/>
      </w:pPr>
    </w:lvl>
    <w:lvl w:ilvl="4" w:tplc="040E0019" w:tentative="1">
      <w:start w:val="1"/>
      <w:numFmt w:val="lowerLetter"/>
      <w:lvlText w:val="%5."/>
      <w:lvlJc w:val="left"/>
      <w:pPr>
        <w:ind w:left="11640" w:hanging="360"/>
      </w:pPr>
    </w:lvl>
    <w:lvl w:ilvl="5" w:tplc="040E001B" w:tentative="1">
      <w:start w:val="1"/>
      <w:numFmt w:val="lowerRoman"/>
      <w:lvlText w:val="%6."/>
      <w:lvlJc w:val="right"/>
      <w:pPr>
        <w:ind w:left="12360" w:hanging="180"/>
      </w:pPr>
    </w:lvl>
    <w:lvl w:ilvl="6" w:tplc="040E000F" w:tentative="1">
      <w:start w:val="1"/>
      <w:numFmt w:val="decimal"/>
      <w:lvlText w:val="%7."/>
      <w:lvlJc w:val="left"/>
      <w:pPr>
        <w:ind w:left="13080" w:hanging="360"/>
      </w:pPr>
    </w:lvl>
    <w:lvl w:ilvl="7" w:tplc="040E0019" w:tentative="1">
      <w:start w:val="1"/>
      <w:numFmt w:val="lowerLetter"/>
      <w:lvlText w:val="%8."/>
      <w:lvlJc w:val="left"/>
      <w:pPr>
        <w:ind w:left="13800" w:hanging="360"/>
      </w:pPr>
    </w:lvl>
    <w:lvl w:ilvl="8" w:tplc="040E001B" w:tentative="1">
      <w:start w:val="1"/>
      <w:numFmt w:val="lowerRoman"/>
      <w:lvlText w:val="%9."/>
      <w:lvlJc w:val="right"/>
      <w:pPr>
        <w:ind w:left="14520" w:hanging="180"/>
      </w:pPr>
    </w:lvl>
  </w:abstractNum>
  <w:abstractNum w:abstractNumId="32" w15:restartNumberingAfterBreak="0">
    <w:nsid w:val="7ABD09EA"/>
    <w:multiLevelType w:val="hybridMultilevel"/>
    <w:tmpl w:val="749AA7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num w:numId="1" w16cid:durableId="898053213">
    <w:abstractNumId w:val="31"/>
  </w:num>
  <w:num w:numId="2" w16cid:durableId="944387871">
    <w:abstractNumId w:val="5"/>
  </w:num>
  <w:num w:numId="3" w16cid:durableId="440684092">
    <w:abstractNumId w:val="13"/>
  </w:num>
  <w:num w:numId="4" w16cid:durableId="1507359041">
    <w:abstractNumId w:val="3"/>
  </w:num>
  <w:num w:numId="5" w16cid:durableId="22564303">
    <w:abstractNumId w:val="15"/>
  </w:num>
  <w:num w:numId="6" w16cid:durableId="1551112015">
    <w:abstractNumId w:val="20"/>
  </w:num>
  <w:num w:numId="7" w16cid:durableId="734282040">
    <w:abstractNumId w:val="18"/>
  </w:num>
  <w:num w:numId="8" w16cid:durableId="1224876052">
    <w:abstractNumId w:val="24"/>
  </w:num>
  <w:num w:numId="9" w16cid:durableId="1433625470">
    <w:abstractNumId w:val="28"/>
  </w:num>
  <w:num w:numId="10" w16cid:durableId="1057239355">
    <w:abstractNumId w:val="19"/>
  </w:num>
  <w:num w:numId="11" w16cid:durableId="1323774096">
    <w:abstractNumId w:val="30"/>
  </w:num>
  <w:num w:numId="12" w16cid:durableId="1390957196">
    <w:abstractNumId w:val="14"/>
  </w:num>
  <w:num w:numId="13" w16cid:durableId="1548637285">
    <w:abstractNumId w:val="29"/>
  </w:num>
  <w:num w:numId="14" w16cid:durableId="596140156">
    <w:abstractNumId w:val="32"/>
  </w:num>
  <w:num w:numId="15" w16cid:durableId="397675767">
    <w:abstractNumId w:val="8"/>
  </w:num>
  <w:num w:numId="16" w16cid:durableId="1234700536">
    <w:abstractNumId w:val="27"/>
  </w:num>
  <w:num w:numId="17" w16cid:durableId="598028424">
    <w:abstractNumId w:val="10"/>
  </w:num>
  <w:num w:numId="18" w16cid:durableId="39017731">
    <w:abstractNumId w:val="6"/>
  </w:num>
  <w:num w:numId="19" w16cid:durableId="1570532173">
    <w:abstractNumId w:val="23"/>
  </w:num>
  <w:num w:numId="20" w16cid:durableId="1961298165">
    <w:abstractNumId w:val="16"/>
  </w:num>
  <w:num w:numId="21" w16cid:durableId="1688404366">
    <w:abstractNumId w:val="22"/>
  </w:num>
  <w:num w:numId="22" w16cid:durableId="778911547">
    <w:abstractNumId w:val="25"/>
  </w:num>
  <w:num w:numId="23" w16cid:durableId="1395812185">
    <w:abstractNumId w:val="21"/>
  </w:num>
  <w:num w:numId="24" w16cid:durableId="1654018263">
    <w:abstractNumId w:val="7"/>
  </w:num>
  <w:num w:numId="25" w16cid:durableId="1644040198">
    <w:abstractNumId w:val="4"/>
  </w:num>
  <w:num w:numId="26" w16cid:durableId="1336878185">
    <w:abstractNumId w:val="17"/>
  </w:num>
  <w:num w:numId="27" w16cid:durableId="1499227227">
    <w:abstractNumId w:val="26"/>
  </w:num>
  <w:num w:numId="28" w16cid:durableId="1847667254">
    <w:abstractNumId w:val="9"/>
  </w:num>
  <w:num w:numId="29" w16cid:durableId="572161101">
    <w:abstractNumId w:val="2"/>
  </w:num>
  <w:num w:numId="30" w16cid:durableId="976568190">
    <w:abstractNumId w:val="7"/>
    <w:lvlOverride w:ilvl="0">
      <w:lvl w:ilvl="0">
        <w:start w:val="1"/>
        <w:numFmt w:val="decimal"/>
        <w:lvlText w:val="%1."/>
        <w:lvlJc w:val="left"/>
        <w:pPr>
          <w:ind w:left="720" w:hanging="360"/>
        </w:pPr>
        <w:rPr>
          <w:rFonts w:ascii="Bookman Old Style" w:hAnsi="Bookman Old Style" w:hint="default"/>
        </w:rPr>
      </w:lvl>
    </w:lvlOverride>
    <w:lvlOverride w:ilvl="1">
      <w:lvl w:ilvl="1">
        <w:start w:val="5"/>
        <w:numFmt w:val="decimal"/>
        <w:isLgl/>
        <w:lvlText w:val="%1.%2"/>
        <w:lvlJc w:val="left"/>
        <w:pPr>
          <w:ind w:left="1080" w:hanging="720"/>
        </w:pPr>
        <w:rPr>
          <w:rFonts w:hint="default"/>
        </w:rPr>
      </w:lvl>
    </w:lvlOverride>
    <w:lvlOverride w:ilvl="2">
      <w:lvl w:ilvl="2">
        <w:start w:val="8"/>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2160" w:hanging="180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1" w16cid:durableId="1935166466">
    <w:abstractNumId w:val="12"/>
  </w:num>
  <w:num w:numId="32" w16cid:durableId="812523935">
    <w:abstractNumId w:val="0"/>
  </w:num>
  <w:num w:numId="33" w16cid:durableId="1447891043">
    <w:abstractNumId w:val="1"/>
  </w:num>
  <w:num w:numId="34" w16cid:durableId="1791899174">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48"/>
    <w:rsid w:val="00090B99"/>
    <w:rsid w:val="000924F2"/>
    <w:rsid w:val="00094D4E"/>
    <w:rsid w:val="00097A54"/>
    <w:rsid w:val="000D0210"/>
    <w:rsid w:val="000D5246"/>
    <w:rsid w:val="000D56FB"/>
    <w:rsid w:val="000D7B30"/>
    <w:rsid w:val="000F1521"/>
    <w:rsid w:val="00100220"/>
    <w:rsid w:val="00144370"/>
    <w:rsid w:val="001534D6"/>
    <w:rsid w:val="001564DB"/>
    <w:rsid w:val="001626B7"/>
    <w:rsid w:val="00173282"/>
    <w:rsid w:val="00182F4E"/>
    <w:rsid w:val="001A58AD"/>
    <w:rsid w:val="001C1128"/>
    <w:rsid w:val="001E15D3"/>
    <w:rsid w:val="001E26D8"/>
    <w:rsid w:val="001E6267"/>
    <w:rsid w:val="00205811"/>
    <w:rsid w:val="00210567"/>
    <w:rsid w:val="00212D13"/>
    <w:rsid w:val="00237F31"/>
    <w:rsid w:val="00240DE1"/>
    <w:rsid w:val="002938F7"/>
    <w:rsid w:val="002A685F"/>
    <w:rsid w:val="002E034A"/>
    <w:rsid w:val="002F602D"/>
    <w:rsid w:val="00303F55"/>
    <w:rsid w:val="00313B90"/>
    <w:rsid w:val="00326ECE"/>
    <w:rsid w:val="00334E9E"/>
    <w:rsid w:val="00337289"/>
    <w:rsid w:val="003600C5"/>
    <w:rsid w:val="00361044"/>
    <w:rsid w:val="003628E8"/>
    <w:rsid w:val="00376109"/>
    <w:rsid w:val="003B0D79"/>
    <w:rsid w:val="003C2648"/>
    <w:rsid w:val="003F18B6"/>
    <w:rsid w:val="003F6920"/>
    <w:rsid w:val="00400596"/>
    <w:rsid w:val="00402B70"/>
    <w:rsid w:val="00403980"/>
    <w:rsid w:val="00417248"/>
    <w:rsid w:val="00440719"/>
    <w:rsid w:val="00454EC5"/>
    <w:rsid w:val="00467523"/>
    <w:rsid w:val="004A636A"/>
    <w:rsid w:val="004C16E6"/>
    <w:rsid w:val="004C2DF8"/>
    <w:rsid w:val="004C5488"/>
    <w:rsid w:val="004E4E6C"/>
    <w:rsid w:val="004E7CBC"/>
    <w:rsid w:val="004F29EE"/>
    <w:rsid w:val="0050166D"/>
    <w:rsid w:val="0050706B"/>
    <w:rsid w:val="00507579"/>
    <w:rsid w:val="00514479"/>
    <w:rsid w:val="0053782E"/>
    <w:rsid w:val="00542A26"/>
    <w:rsid w:val="00563DF0"/>
    <w:rsid w:val="00575DD8"/>
    <w:rsid w:val="00580109"/>
    <w:rsid w:val="00582B32"/>
    <w:rsid w:val="005A4B6C"/>
    <w:rsid w:val="005F37C4"/>
    <w:rsid w:val="005F7DF4"/>
    <w:rsid w:val="00604961"/>
    <w:rsid w:val="00610708"/>
    <w:rsid w:val="00611AAF"/>
    <w:rsid w:val="00617B39"/>
    <w:rsid w:val="006215B8"/>
    <w:rsid w:val="00627B79"/>
    <w:rsid w:val="00633222"/>
    <w:rsid w:val="006378CB"/>
    <w:rsid w:val="006925BA"/>
    <w:rsid w:val="006B6B8E"/>
    <w:rsid w:val="006C2C9A"/>
    <w:rsid w:val="00707AEA"/>
    <w:rsid w:val="00715DD6"/>
    <w:rsid w:val="00740A0B"/>
    <w:rsid w:val="00744AA2"/>
    <w:rsid w:val="007466D5"/>
    <w:rsid w:val="00753188"/>
    <w:rsid w:val="00754BA0"/>
    <w:rsid w:val="00765E9E"/>
    <w:rsid w:val="00767A27"/>
    <w:rsid w:val="00773B93"/>
    <w:rsid w:val="00775ADB"/>
    <w:rsid w:val="00782009"/>
    <w:rsid w:val="00785CF9"/>
    <w:rsid w:val="00787958"/>
    <w:rsid w:val="0079650D"/>
    <w:rsid w:val="007A2035"/>
    <w:rsid w:val="007A7E1A"/>
    <w:rsid w:val="007A7F05"/>
    <w:rsid w:val="007B4512"/>
    <w:rsid w:val="007F053B"/>
    <w:rsid w:val="00805A33"/>
    <w:rsid w:val="00821807"/>
    <w:rsid w:val="00825F47"/>
    <w:rsid w:val="00870C76"/>
    <w:rsid w:val="0087451D"/>
    <w:rsid w:val="00881259"/>
    <w:rsid w:val="008843A9"/>
    <w:rsid w:val="008A1456"/>
    <w:rsid w:val="008A4970"/>
    <w:rsid w:val="008A4C0E"/>
    <w:rsid w:val="008B4BC6"/>
    <w:rsid w:val="008C220D"/>
    <w:rsid w:val="008C3239"/>
    <w:rsid w:val="008E11B6"/>
    <w:rsid w:val="00910A2C"/>
    <w:rsid w:val="00914579"/>
    <w:rsid w:val="00917AFC"/>
    <w:rsid w:val="009666B2"/>
    <w:rsid w:val="009764AE"/>
    <w:rsid w:val="00984BA0"/>
    <w:rsid w:val="009A0243"/>
    <w:rsid w:val="009A551D"/>
    <w:rsid w:val="00A16A10"/>
    <w:rsid w:val="00A5127F"/>
    <w:rsid w:val="00A533B1"/>
    <w:rsid w:val="00A60BB2"/>
    <w:rsid w:val="00A633E4"/>
    <w:rsid w:val="00A83767"/>
    <w:rsid w:val="00A8761F"/>
    <w:rsid w:val="00A8784A"/>
    <w:rsid w:val="00AA4358"/>
    <w:rsid w:val="00B01189"/>
    <w:rsid w:val="00B05002"/>
    <w:rsid w:val="00B161A8"/>
    <w:rsid w:val="00B2710B"/>
    <w:rsid w:val="00B370B4"/>
    <w:rsid w:val="00B64873"/>
    <w:rsid w:val="00B84D6A"/>
    <w:rsid w:val="00B85991"/>
    <w:rsid w:val="00BA1831"/>
    <w:rsid w:val="00BB2038"/>
    <w:rsid w:val="00BB7258"/>
    <w:rsid w:val="00BB7DF3"/>
    <w:rsid w:val="00BE0E05"/>
    <w:rsid w:val="00BE713B"/>
    <w:rsid w:val="00BF0E10"/>
    <w:rsid w:val="00BF6BF0"/>
    <w:rsid w:val="00C0018F"/>
    <w:rsid w:val="00C04B34"/>
    <w:rsid w:val="00C062FF"/>
    <w:rsid w:val="00C123ED"/>
    <w:rsid w:val="00C25474"/>
    <w:rsid w:val="00C27081"/>
    <w:rsid w:val="00C47864"/>
    <w:rsid w:val="00C5416B"/>
    <w:rsid w:val="00C61229"/>
    <w:rsid w:val="00C62C1F"/>
    <w:rsid w:val="00C735F4"/>
    <w:rsid w:val="00C751D3"/>
    <w:rsid w:val="00C75DA8"/>
    <w:rsid w:val="00C83325"/>
    <w:rsid w:val="00C960F6"/>
    <w:rsid w:val="00CA4182"/>
    <w:rsid w:val="00CA531F"/>
    <w:rsid w:val="00CA74B7"/>
    <w:rsid w:val="00CD0A83"/>
    <w:rsid w:val="00CE47BC"/>
    <w:rsid w:val="00CF7842"/>
    <w:rsid w:val="00D022EC"/>
    <w:rsid w:val="00D04C7C"/>
    <w:rsid w:val="00D15F99"/>
    <w:rsid w:val="00D21EBF"/>
    <w:rsid w:val="00D431A5"/>
    <w:rsid w:val="00D5212D"/>
    <w:rsid w:val="00D66746"/>
    <w:rsid w:val="00D716E9"/>
    <w:rsid w:val="00D81994"/>
    <w:rsid w:val="00D86534"/>
    <w:rsid w:val="00DA15CF"/>
    <w:rsid w:val="00DC06D6"/>
    <w:rsid w:val="00DE56EB"/>
    <w:rsid w:val="00E16F70"/>
    <w:rsid w:val="00E22D80"/>
    <w:rsid w:val="00E2562A"/>
    <w:rsid w:val="00E365F8"/>
    <w:rsid w:val="00E52828"/>
    <w:rsid w:val="00E530B3"/>
    <w:rsid w:val="00E5408B"/>
    <w:rsid w:val="00E641D3"/>
    <w:rsid w:val="00E65CD1"/>
    <w:rsid w:val="00E9706C"/>
    <w:rsid w:val="00EB7A6C"/>
    <w:rsid w:val="00ED57F2"/>
    <w:rsid w:val="00EE387C"/>
    <w:rsid w:val="00EF727F"/>
    <w:rsid w:val="00EF7E1E"/>
    <w:rsid w:val="00F1471D"/>
    <w:rsid w:val="00F1550E"/>
    <w:rsid w:val="00F25C1B"/>
    <w:rsid w:val="00F300B4"/>
    <w:rsid w:val="00F37269"/>
    <w:rsid w:val="00F43B95"/>
    <w:rsid w:val="00F458DF"/>
    <w:rsid w:val="00F62E0E"/>
    <w:rsid w:val="00F64D9E"/>
    <w:rsid w:val="00F724CE"/>
    <w:rsid w:val="00F72AA1"/>
    <w:rsid w:val="00F76A94"/>
    <w:rsid w:val="00F863D7"/>
    <w:rsid w:val="00F91DEF"/>
    <w:rsid w:val="00F94730"/>
    <w:rsid w:val="00FA434C"/>
    <w:rsid w:val="00FA77BD"/>
    <w:rsid w:val="00FB2778"/>
    <w:rsid w:val="00FC10E9"/>
    <w:rsid w:val="00FC6FDB"/>
    <w:rsid w:val="00FD3DBA"/>
    <w:rsid w:val="00FD4A7A"/>
    <w:rsid w:val="00FE3C3A"/>
    <w:rsid w:val="00FF70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43C66A"/>
  <w15:docId w15:val="{9A1BFEA9-B7A3-4271-93F7-8F4FD73A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07579"/>
    <w:pPr>
      <w:spacing w:after="180" w:line="288" w:lineRule="auto"/>
    </w:pPr>
    <w:rPr>
      <w:rFonts w:ascii="Georgia" w:hAnsi="Georgia"/>
      <w:color w:val="000000"/>
      <w:kern w:val="28"/>
      <w:sz w:val="18"/>
    </w:rPr>
  </w:style>
  <w:style w:type="paragraph" w:styleId="Cmsor1">
    <w:name w:val="heading 1"/>
    <w:basedOn w:val="Norml"/>
    <w:next w:val="Norml"/>
    <w:link w:val="Cmsor1Char"/>
    <w:qFormat/>
    <w:rsid w:val="00BF6B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nhideWhenUsed/>
    <w:qFormat/>
    <w:rsid w:val="00BF6B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F9473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link w:val="Cmsor4Char"/>
    <w:qFormat/>
    <w:rsid w:val="00B01189"/>
    <w:pPr>
      <w:spacing w:after="160"/>
      <w:outlineLvl w:val="3"/>
    </w:pPr>
    <w:rPr>
      <w:rFonts w:ascii="Georgia" w:eastAsia="Times New Roman" w:hAnsi="Georgia"/>
      <w:b/>
      <w:bCs/>
      <w:color w:val="000000"/>
      <w:kern w:val="28"/>
      <w:sz w:val="22"/>
      <w:szCs w:val="24"/>
    </w:rPr>
  </w:style>
  <w:style w:type="paragraph" w:styleId="Cmsor5">
    <w:name w:val="heading 5"/>
    <w:basedOn w:val="Norml"/>
    <w:next w:val="Norml"/>
    <w:link w:val="Cmsor5Char"/>
    <w:qFormat/>
    <w:rsid w:val="00C75DA8"/>
    <w:pPr>
      <w:spacing w:before="240" w:after="60" w:line="240" w:lineRule="auto"/>
      <w:outlineLvl w:val="4"/>
    </w:pPr>
    <w:rPr>
      <w:rFonts w:ascii="Arial" w:eastAsia="Times New Roman" w:hAnsi="Arial"/>
      <w:b/>
      <w:bCs/>
      <w:i/>
      <w:iCs/>
      <w:color w:val="auto"/>
      <w:kern w:val="0"/>
      <w:sz w:val="26"/>
      <w:szCs w:val="26"/>
    </w:rPr>
  </w:style>
  <w:style w:type="paragraph" w:styleId="Cmsor6">
    <w:name w:val="heading 6"/>
    <w:basedOn w:val="Norml"/>
    <w:next w:val="Norml"/>
    <w:link w:val="Cmsor6Char"/>
    <w:qFormat/>
    <w:rsid w:val="00C75DA8"/>
    <w:pPr>
      <w:spacing w:before="240" w:after="60" w:line="240" w:lineRule="auto"/>
      <w:outlineLvl w:val="5"/>
    </w:pPr>
    <w:rPr>
      <w:rFonts w:ascii="Times New Roman" w:eastAsia="Times New Roman" w:hAnsi="Times New Roman"/>
      <w:b/>
      <w:bCs/>
      <w:color w:val="auto"/>
      <w:kern w:val="0"/>
      <w:sz w:val="22"/>
      <w:szCs w:val="22"/>
    </w:rPr>
  </w:style>
  <w:style w:type="paragraph" w:styleId="Cmsor8">
    <w:name w:val="heading 8"/>
    <w:basedOn w:val="Norml"/>
    <w:next w:val="Norml"/>
    <w:link w:val="Cmsor8Char"/>
    <w:qFormat/>
    <w:rsid w:val="00C75DA8"/>
    <w:pPr>
      <w:spacing w:before="240" w:after="60" w:line="240" w:lineRule="auto"/>
      <w:outlineLvl w:val="7"/>
    </w:pPr>
    <w:rPr>
      <w:rFonts w:ascii="Times New Roman" w:eastAsia="Times New Roman" w:hAnsi="Times New Roman"/>
      <w:i/>
      <w:iCs/>
      <w:color w:val="auto"/>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B01189"/>
    <w:rPr>
      <w:rFonts w:ascii="Georgia" w:eastAsia="Times New Roman" w:hAnsi="Georgia" w:cs="Times New Roman"/>
      <w:b/>
      <w:bCs/>
      <w:color w:val="000000"/>
      <w:kern w:val="28"/>
      <w:sz w:val="22"/>
      <w:szCs w:val="24"/>
      <w:lang w:val="hu-HU" w:eastAsia="hu-HU" w:bidi="ar-SA"/>
    </w:rPr>
  </w:style>
  <w:style w:type="paragraph" w:styleId="Nincstrkz">
    <w:name w:val="No Spacing"/>
    <w:link w:val="NincstrkzChar"/>
    <w:qFormat/>
    <w:rsid w:val="00507579"/>
    <w:rPr>
      <w:rFonts w:asciiTheme="minorHAnsi" w:eastAsiaTheme="minorEastAsia" w:hAnsiTheme="minorHAnsi" w:cstheme="minorBidi"/>
      <w:sz w:val="22"/>
      <w:szCs w:val="22"/>
      <w:lang w:eastAsia="en-US"/>
    </w:rPr>
  </w:style>
  <w:style w:type="character" w:customStyle="1" w:styleId="NincstrkzChar">
    <w:name w:val="Nincs térköz Char"/>
    <w:basedOn w:val="Bekezdsalapbettpusa"/>
    <w:link w:val="Nincstrkz"/>
    <w:rsid w:val="00507579"/>
    <w:rPr>
      <w:rFonts w:asciiTheme="minorHAnsi" w:eastAsiaTheme="minorEastAsia" w:hAnsiTheme="minorHAnsi" w:cstheme="minorBidi"/>
      <w:sz w:val="22"/>
      <w:szCs w:val="22"/>
      <w:lang w:eastAsia="en-US"/>
    </w:rPr>
  </w:style>
  <w:style w:type="paragraph" w:styleId="Buborkszveg">
    <w:name w:val="Balloon Text"/>
    <w:basedOn w:val="Norml"/>
    <w:link w:val="BuborkszvegChar"/>
    <w:semiHidden/>
    <w:unhideWhenUsed/>
    <w:rsid w:val="0050757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semiHidden/>
    <w:rsid w:val="00507579"/>
    <w:rPr>
      <w:rFonts w:ascii="Tahoma" w:hAnsi="Tahoma" w:cs="Tahoma"/>
      <w:color w:val="000000"/>
      <w:kern w:val="28"/>
      <w:sz w:val="16"/>
      <w:szCs w:val="16"/>
    </w:rPr>
  </w:style>
  <w:style w:type="paragraph" w:styleId="lfej">
    <w:name w:val="header"/>
    <w:basedOn w:val="Norml"/>
    <w:link w:val="lfejChar"/>
    <w:unhideWhenUsed/>
    <w:rsid w:val="00CF7842"/>
    <w:pPr>
      <w:tabs>
        <w:tab w:val="center" w:pos="4536"/>
        <w:tab w:val="right" w:pos="9072"/>
      </w:tabs>
      <w:spacing w:after="0" w:line="240" w:lineRule="auto"/>
    </w:pPr>
  </w:style>
  <w:style w:type="character" w:customStyle="1" w:styleId="lfejChar">
    <w:name w:val="Élőfej Char"/>
    <w:basedOn w:val="Bekezdsalapbettpusa"/>
    <w:link w:val="lfej"/>
    <w:rsid w:val="00CF7842"/>
    <w:rPr>
      <w:rFonts w:ascii="Georgia" w:hAnsi="Georgia"/>
      <w:color w:val="000000"/>
      <w:kern w:val="28"/>
      <w:sz w:val="18"/>
    </w:rPr>
  </w:style>
  <w:style w:type="paragraph" w:styleId="llb">
    <w:name w:val="footer"/>
    <w:basedOn w:val="Norml"/>
    <w:link w:val="llbChar"/>
    <w:unhideWhenUsed/>
    <w:rsid w:val="00CF7842"/>
    <w:pPr>
      <w:tabs>
        <w:tab w:val="center" w:pos="4536"/>
        <w:tab w:val="right" w:pos="9072"/>
      </w:tabs>
      <w:spacing w:after="0" w:line="240" w:lineRule="auto"/>
    </w:pPr>
  </w:style>
  <w:style w:type="character" w:customStyle="1" w:styleId="llbChar">
    <w:name w:val="Élőláb Char"/>
    <w:basedOn w:val="Bekezdsalapbettpusa"/>
    <w:link w:val="llb"/>
    <w:rsid w:val="00CF7842"/>
    <w:rPr>
      <w:rFonts w:ascii="Georgia" w:hAnsi="Georgia"/>
      <w:color w:val="000000"/>
      <w:kern w:val="28"/>
      <w:sz w:val="18"/>
    </w:rPr>
  </w:style>
  <w:style w:type="paragraph" w:styleId="Listaszerbekezds">
    <w:name w:val="List Paragraph"/>
    <w:basedOn w:val="Norml"/>
    <w:uiPriority w:val="34"/>
    <w:qFormat/>
    <w:rsid w:val="00C61229"/>
    <w:pPr>
      <w:ind w:left="720"/>
      <w:contextualSpacing/>
    </w:pPr>
  </w:style>
  <w:style w:type="character" w:customStyle="1" w:styleId="Cmsor1Char">
    <w:name w:val="Címsor 1 Char"/>
    <w:basedOn w:val="Bekezdsalapbettpusa"/>
    <w:link w:val="Cmsor1"/>
    <w:rsid w:val="00BF6BF0"/>
    <w:rPr>
      <w:rFonts w:asciiTheme="majorHAnsi" w:eastAsiaTheme="majorEastAsia" w:hAnsiTheme="majorHAnsi" w:cstheme="majorBidi"/>
      <w:b/>
      <w:bCs/>
      <w:color w:val="365F91" w:themeColor="accent1" w:themeShade="BF"/>
      <w:kern w:val="28"/>
      <w:sz w:val="28"/>
      <w:szCs w:val="28"/>
    </w:rPr>
  </w:style>
  <w:style w:type="character" w:customStyle="1" w:styleId="Cmsor2Char">
    <w:name w:val="Címsor 2 Char"/>
    <w:basedOn w:val="Bekezdsalapbettpusa"/>
    <w:link w:val="Cmsor2"/>
    <w:rsid w:val="00BF6BF0"/>
    <w:rPr>
      <w:rFonts w:asciiTheme="majorHAnsi" w:eastAsiaTheme="majorEastAsia" w:hAnsiTheme="majorHAnsi" w:cstheme="majorBidi"/>
      <w:b/>
      <w:bCs/>
      <w:color w:val="4F81BD" w:themeColor="accent1"/>
      <w:kern w:val="28"/>
      <w:sz w:val="26"/>
      <w:szCs w:val="26"/>
    </w:rPr>
  </w:style>
  <w:style w:type="paragraph" w:customStyle="1" w:styleId="NW">
    <w:name w:val="NW"/>
    <w:basedOn w:val="Norml"/>
    <w:next w:val="Norml"/>
    <w:rsid w:val="00A60BB2"/>
    <w:pPr>
      <w:keepNext/>
      <w:keepLines/>
      <w:spacing w:before="240" w:after="240" w:line="240" w:lineRule="auto"/>
      <w:ind w:left="864"/>
      <w:jc w:val="both"/>
    </w:pPr>
    <w:rPr>
      <w:rFonts w:ascii="Times New Roman" w:eastAsia="Times New Roman" w:hAnsi="Times New Roman"/>
      <w:color w:val="auto"/>
      <w:kern w:val="0"/>
      <w:sz w:val="24"/>
      <w:szCs w:val="24"/>
      <w:lang w:eastAsia="en-US"/>
    </w:rPr>
  </w:style>
  <w:style w:type="paragraph" w:styleId="Vgjegyzetszvege">
    <w:name w:val="endnote text"/>
    <w:basedOn w:val="Norml"/>
    <w:link w:val="VgjegyzetszvegeChar"/>
    <w:semiHidden/>
    <w:rsid w:val="00A60BB2"/>
    <w:pPr>
      <w:spacing w:after="0" w:line="240" w:lineRule="auto"/>
    </w:pPr>
    <w:rPr>
      <w:rFonts w:ascii="Times New Roman" w:eastAsia="Times New Roman" w:hAnsi="Times New Roman"/>
      <w:color w:val="auto"/>
      <w:kern w:val="0"/>
      <w:sz w:val="20"/>
      <w:lang w:val="en-US" w:eastAsia="en-US"/>
    </w:rPr>
  </w:style>
  <w:style w:type="character" w:customStyle="1" w:styleId="VgjegyzetszvegeChar">
    <w:name w:val="Végjegyzet szövege Char"/>
    <w:basedOn w:val="Bekezdsalapbettpusa"/>
    <w:link w:val="Vgjegyzetszvege"/>
    <w:semiHidden/>
    <w:rsid w:val="00A60BB2"/>
    <w:rPr>
      <w:rFonts w:ascii="Times New Roman" w:eastAsia="Times New Roman" w:hAnsi="Times New Roman"/>
      <w:lang w:val="en-US" w:eastAsia="en-US"/>
    </w:rPr>
  </w:style>
  <w:style w:type="character" w:styleId="Vgjegyzet-hivatkozs">
    <w:name w:val="endnote reference"/>
    <w:basedOn w:val="Bekezdsalapbettpusa"/>
    <w:semiHidden/>
    <w:rsid w:val="00A60BB2"/>
    <w:rPr>
      <w:vertAlign w:val="superscript"/>
    </w:rPr>
  </w:style>
  <w:style w:type="paragraph" w:styleId="TJ1">
    <w:name w:val="toc 1"/>
    <w:basedOn w:val="Norml"/>
    <w:next w:val="Norml"/>
    <w:autoRedefine/>
    <w:uiPriority w:val="39"/>
    <w:unhideWhenUsed/>
    <w:rsid w:val="00A60BB2"/>
    <w:pPr>
      <w:spacing w:after="100"/>
    </w:pPr>
  </w:style>
  <w:style w:type="character" w:styleId="Hiperhivatkozs">
    <w:name w:val="Hyperlink"/>
    <w:basedOn w:val="Bekezdsalapbettpusa"/>
    <w:uiPriority w:val="99"/>
    <w:unhideWhenUsed/>
    <w:rsid w:val="00A60BB2"/>
    <w:rPr>
      <w:color w:val="0000FF" w:themeColor="hyperlink"/>
      <w:u w:val="single"/>
    </w:rPr>
  </w:style>
  <w:style w:type="paragraph" w:styleId="Tartalomjegyzkcmsora">
    <w:name w:val="TOC Heading"/>
    <w:basedOn w:val="Cmsor1"/>
    <w:next w:val="Norml"/>
    <w:uiPriority w:val="39"/>
    <w:unhideWhenUsed/>
    <w:qFormat/>
    <w:rsid w:val="00A60BB2"/>
    <w:pPr>
      <w:spacing w:line="276" w:lineRule="auto"/>
      <w:outlineLvl w:val="9"/>
    </w:pPr>
    <w:rPr>
      <w:kern w:val="0"/>
      <w:lang w:eastAsia="en-US"/>
    </w:rPr>
  </w:style>
  <w:style w:type="table" w:styleId="Rcsostblzat">
    <w:name w:val="Table Grid"/>
    <w:basedOn w:val="Normltblzat"/>
    <w:uiPriority w:val="59"/>
    <w:rsid w:val="00DE5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lgosrnykols1jellszn1">
    <w:name w:val="Világos árnyékolás – 1. jelölőszín1"/>
    <w:basedOn w:val="Normltblzat"/>
    <w:uiPriority w:val="60"/>
    <w:rsid w:val="00DE56E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ilgoslista5jellszn">
    <w:name w:val="Light List Accent 5"/>
    <w:basedOn w:val="Normltblzat"/>
    <w:uiPriority w:val="61"/>
    <w:rsid w:val="00DE56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J2">
    <w:name w:val="toc 2"/>
    <w:basedOn w:val="Norml"/>
    <w:next w:val="Norml"/>
    <w:autoRedefine/>
    <w:uiPriority w:val="39"/>
    <w:unhideWhenUsed/>
    <w:rsid w:val="00EF727F"/>
    <w:pPr>
      <w:tabs>
        <w:tab w:val="left" w:pos="1100"/>
        <w:tab w:val="right" w:pos="9062"/>
      </w:tabs>
      <w:spacing w:after="100"/>
      <w:ind w:left="180"/>
    </w:pPr>
    <w:rPr>
      <w:rFonts w:ascii="Bookman Old Style" w:hAnsi="Bookman Old Style"/>
      <w:noProof/>
    </w:rPr>
  </w:style>
  <w:style w:type="paragraph" w:customStyle="1" w:styleId="Szvegtrzs21">
    <w:name w:val="Szövegtörzs 21"/>
    <w:basedOn w:val="Norml"/>
    <w:rsid w:val="00A5127F"/>
    <w:pPr>
      <w:overflowPunct w:val="0"/>
      <w:autoSpaceDE w:val="0"/>
      <w:autoSpaceDN w:val="0"/>
      <w:adjustRightInd w:val="0"/>
      <w:spacing w:before="120" w:after="0" w:line="240" w:lineRule="auto"/>
      <w:jc w:val="both"/>
    </w:pPr>
    <w:rPr>
      <w:rFonts w:ascii="Times New Roman" w:eastAsia="Times New Roman" w:hAnsi="Times New Roman"/>
      <w:color w:val="auto"/>
      <w:kern w:val="0"/>
      <w:sz w:val="24"/>
    </w:rPr>
  </w:style>
  <w:style w:type="character" w:customStyle="1" w:styleId="Cmsor5Char">
    <w:name w:val="Címsor 5 Char"/>
    <w:basedOn w:val="Bekezdsalapbettpusa"/>
    <w:link w:val="Cmsor5"/>
    <w:rsid w:val="00C75DA8"/>
    <w:rPr>
      <w:rFonts w:ascii="Arial" w:eastAsia="Times New Roman" w:hAnsi="Arial"/>
      <w:b/>
      <w:bCs/>
      <w:i/>
      <w:iCs/>
      <w:sz w:val="26"/>
      <w:szCs w:val="26"/>
    </w:rPr>
  </w:style>
  <w:style w:type="character" w:customStyle="1" w:styleId="Cmsor6Char">
    <w:name w:val="Címsor 6 Char"/>
    <w:basedOn w:val="Bekezdsalapbettpusa"/>
    <w:link w:val="Cmsor6"/>
    <w:rsid w:val="00C75DA8"/>
    <w:rPr>
      <w:rFonts w:ascii="Times New Roman" w:eastAsia="Times New Roman" w:hAnsi="Times New Roman"/>
      <w:b/>
      <w:bCs/>
      <w:sz w:val="22"/>
      <w:szCs w:val="22"/>
    </w:rPr>
  </w:style>
  <w:style w:type="character" w:customStyle="1" w:styleId="Cmsor8Char">
    <w:name w:val="Címsor 8 Char"/>
    <w:basedOn w:val="Bekezdsalapbettpusa"/>
    <w:link w:val="Cmsor8"/>
    <w:rsid w:val="00C75DA8"/>
    <w:rPr>
      <w:rFonts w:ascii="Times New Roman" w:eastAsia="Times New Roman" w:hAnsi="Times New Roman"/>
      <w:i/>
      <w:iCs/>
      <w:sz w:val="24"/>
      <w:szCs w:val="24"/>
    </w:rPr>
  </w:style>
  <w:style w:type="paragraph" w:styleId="Szvegtrzs2">
    <w:name w:val="Body Text 2"/>
    <w:basedOn w:val="Norml"/>
    <w:link w:val="Szvegtrzs2Char"/>
    <w:rsid w:val="00C75DA8"/>
    <w:pPr>
      <w:spacing w:after="0" w:line="240" w:lineRule="auto"/>
      <w:jc w:val="both"/>
    </w:pPr>
    <w:rPr>
      <w:rFonts w:ascii="Arial" w:eastAsia="Times New Roman" w:hAnsi="Arial"/>
      <w:color w:val="auto"/>
      <w:kern w:val="0"/>
      <w:sz w:val="24"/>
    </w:rPr>
  </w:style>
  <w:style w:type="character" w:customStyle="1" w:styleId="Szvegtrzs2Char">
    <w:name w:val="Szövegtörzs 2 Char"/>
    <w:basedOn w:val="Bekezdsalapbettpusa"/>
    <w:link w:val="Szvegtrzs2"/>
    <w:rsid w:val="00C75DA8"/>
    <w:rPr>
      <w:rFonts w:ascii="Arial" w:eastAsia="Times New Roman" w:hAnsi="Arial"/>
      <w:sz w:val="24"/>
    </w:rPr>
  </w:style>
  <w:style w:type="paragraph" w:styleId="Szvegtrzs3">
    <w:name w:val="Body Text 3"/>
    <w:basedOn w:val="Norml"/>
    <w:link w:val="Szvegtrzs3Char"/>
    <w:rsid w:val="00C75DA8"/>
    <w:pPr>
      <w:spacing w:after="120" w:line="240" w:lineRule="auto"/>
    </w:pPr>
    <w:rPr>
      <w:rFonts w:ascii="Arial" w:eastAsia="Times New Roman" w:hAnsi="Arial"/>
      <w:color w:val="auto"/>
      <w:kern w:val="0"/>
      <w:sz w:val="16"/>
      <w:szCs w:val="16"/>
    </w:rPr>
  </w:style>
  <w:style w:type="character" w:customStyle="1" w:styleId="Szvegtrzs3Char">
    <w:name w:val="Szövegtörzs 3 Char"/>
    <w:basedOn w:val="Bekezdsalapbettpusa"/>
    <w:link w:val="Szvegtrzs3"/>
    <w:rsid w:val="00C75DA8"/>
    <w:rPr>
      <w:rFonts w:ascii="Arial" w:eastAsia="Times New Roman" w:hAnsi="Arial"/>
      <w:sz w:val="16"/>
      <w:szCs w:val="16"/>
    </w:rPr>
  </w:style>
  <w:style w:type="character" w:customStyle="1" w:styleId="Cmsor3Char">
    <w:name w:val="Címsor 3 Char"/>
    <w:basedOn w:val="Bekezdsalapbettpusa"/>
    <w:link w:val="Cmsor3"/>
    <w:uiPriority w:val="9"/>
    <w:semiHidden/>
    <w:rsid w:val="00F94730"/>
    <w:rPr>
      <w:rFonts w:asciiTheme="majorHAnsi" w:eastAsiaTheme="majorEastAsia" w:hAnsiTheme="majorHAnsi" w:cstheme="majorBidi"/>
      <w:b/>
      <w:bCs/>
      <w:color w:val="4F81BD" w:themeColor="accent1"/>
      <w:kern w:val="28"/>
      <w:sz w:val="18"/>
    </w:rPr>
  </w:style>
  <w:style w:type="paragraph" w:styleId="Szvegtrzsbehzssal">
    <w:name w:val="Body Text Indent"/>
    <w:basedOn w:val="Norml"/>
    <w:link w:val="SzvegtrzsbehzssalChar"/>
    <w:unhideWhenUsed/>
    <w:rsid w:val="00F94730"/>
    <w:pPr>
      <w:spacing w:after="120"/>
      <w:ind w:left="283"/>
    </w:pPr>
  </w:style>
  <w:style w:type="character" w:customStyle="1" w:styleId="SzvegtrzsbehzssalChar">
    <w:name w:val="Szövegtörzs behúzással Char"/>
    <w:basedOn w:val="Bekezdsalapbettpusa"/>
    <w:link w:val="Szvegtrzsbehzssal"/>
    <w:rsid w:val="00F94730"/>
    <w:rPr>
      <w:rFonts w:ascii="Georgia" w:hAnsi="Georgia"/>
      <w:color w:val="000000"/>
      <w:kern w:val="28"/>
      <w:sz w:val="18"/>
    </w:rPr>
  </w:style>
  <w:style w:type="paragraph" w:styleId="Szvegblokk">
    <w:name w:val="Block Text"/>
    <w:basedOn w:val="Norml"/>
    <w:rsid w:val="00F94730"/>
    <w:pPr>
      <w:widowControl w:val="0"/>
      <w:autoSpaceDE w:val="0"/>
      <w:autoSpaceDN w:val="0"/>
      <w:adjustRightInd w:val="0"/>
      <w:spacing w:after="0" w:line="240" w:lineRule="auto"/>
      <w:ind w:left="709" w:right="432" w:hanging="283"/>
    </w:pPr>
    <w:rPr>
      <w:rFonts w:ascii="Verdana" w:eastAsia="Times New Roman" w:hAnsi="Verdana"/>
      <w:kern w:val="0"/>
      <w:sz w:val="20"/>
    </w:rPr>
  </w:style>
  <w:style w:type="character" w:styleId="Kiemels2">
    <w:name w:val="Strong"/>
    <w:basedOn w:val="Bekezdsalapbettpusa"/>
    <w:uiPriority w:val="22"/>
    <w:qFormat/>
    <w:rsid w:val="001626B7"/>
    <w:rPr>
      <w:b/>
      <w:bCs/>
    </w:rPr>
  </w:style>
  <w:style w:type="character" w:customStyle="1" w:styleId="apple-converted-space">
    <w:name w:val="apple-converted-space"/>
    <w:basedOn w:val="Bekezdsalapbettpusa"/>
    <w:rsid w:val="00870C76"/>
  </w:style>
  <w:style w:type="paragraph" w:customStyle="1" w:styleId="Listaszerbekezds1">
    <w:name w:val="Listaszerű bekezdés1"/>
    <w:basedOn w:val="Norml"/>
    <w:rsid w:val="00FA77BD"/>
    <w:pPr>
      <w:spacing w:after="200" w:line="276" w:lineRule="auto"/>
      <w:ind w:left="720"/>
    </w:pPr>
    <w:rPr>
      <w:rFonts w:ascii="Calibri" w:eastAsia="Times New Roman" w:hAnsi="Calibri"/>
      <w:color w:val="auto"/>
      <w:kern w:val="0"/>
      <w:sz w:val="22"/>
      <w:szCs w:val="22"/>
      <w:lang w:eastAsia="en-US"/>
    </w:rPr>
  </w:style>
  <w:style w:type="paragraph" w:customStyle="1" w:styleId="Tartalomjegyzkcmsora1">
    <w:name w:val="Tartalomjegyzék címsora1"/>
    <w:basedOn w:val="Cmsor1"/>
    <w:next w:val="Norml"/>
    <w:semiHidden/>
    <w:rsid w:val="00FA77BD"/>
    <w:pPr>
      <w:spacing w:line="276" w:lineRule="auto"/>
      <w:outlineLvl w:val="9"/>
    </w:pPr>
    <w:rPr>
      <w:rFonts w:ascii="Cambria" w:eastAsia="Calibri" w:hAnsi="Cambria" w:cs="Times New Roman"/>
      <w:color w:val="365F91"/>
      <w:kern w:val="0"/>
      <w:lang w:eastAsia="en-US"/>
    </w:rPr>
  </w:style>
  <w:style w:type="paragraph" w:styleId="Szvegtrzs">
    <w:name w:val="Body Text"/>
    <w:basedOn w:val="Norml"/>
    <w:link w:val="SzvegtrzsChar"/>
    <w:rsid w:val="00FA77BD"/>
    <w:pPr>
      <w:spacing w:after="120" w:line="276" w:lineRule="auto"/>
    </w:pPr>
    <w:rPr>
      <w:rFonts w:ascii="Calibri" w:eastAsia="Times New Roman" w:hAnsi="Calibri"/>
      <w:color w:val="auto"/>
      <w:kern w:val="0"/>
      <w:sz w:val="22"/>
      <w:szCs w:val="22"/>
      <w:lang w:eastAsia="en-US"/>
    </w:rPr>
  </w:style>
  <w:style w:type="character" w:customStyle="1" w:styleId="SzvegtrzsChar">
    <w:name w:val="Szövegtörzs Char"/>
    <w:basedOn w:val="Bekezdsalapbettpusa"/>
    <w:link w:val="Szvegtrzs"/>
    <w:rsid w:val="00FA77BD"/>
    <w:rPr>
      <w:rFonts w:eastAsia="Times New Roman"/>
      <w:sz w:val="22"/>
      <w:szCs w:val="22"/>
      <w:lang w:eastAsia="en-US"/>
    </w:rPr>
  </w:style>
  <w:style w:type="paragraph" w:styleId="NormlWeb">
    <w:name w:val="Normal (Web)"/>
    <w:basedOn w:val="Norml"/>
    <w:rsid w:val="00FA77BD"/>
    <w:pPr>
      <w:spacing w:before="100" w:beforeAutospacing="1" w:after="100" w:afterAutospacing="1" w:line="240" w:lineRule="auto"/>
    </w:pPr>
    <w:rPr>
      <w:rFonts w:ascii="Times New Roman" w:eastAsia="Times New Roman" w:hAnsi="Times New Roman"/>
      <w:color w:val="auto"/>
      <w:kern w:val="0"/>
      <w:sz w:val="24"/>
      <w:szCs w:val="24"/>
    </w:rPr>
  </w:style>
  <w:style w:type="character" w:styleId="Oldalszm">
    <w:name w:val="page number"/>
    <w:basedOn w:val="Bekezdsalapbettpusa"/>
    <w:rsid w:val="00FA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104967">
      <w:bodyDiv w:val="1"/>
      <w:marLeft w:val="0"/>
      <w:marRight w:val="0"/>
      <w:marTop w:val="0"/>
      <w:marBottom w:val="0"/>
      <w:divBdr>
        <w:top w:val="none" w:sz="0" w:space="0" w:color="auto"/>
        <w:left w:val="none" w:sz="0" w:space="0" w:color="auto"/>
        <w:bottom w:val="none" w:sz="0" w:space="0" w:color="auto"/>
        <w:right w:val="none" w:sz="0" w:space="0" w:color="auto"/>
      </w:divBdr>
    </w:div>
    <w:div w:id="1083914183">
      <w:bodyDiv w:val="1"/>
      <w:marLeft w:val="0"/>
      <w:marRight w:val="0"/>
      <w:marTop w:val="0"/>
      <w:marBottom w:val="0"/>
      <w:divBdr>
        <w:top w:val="none" w:sz="0" w:space="0" w:color="auto"/>
        <w:left w:val="none" w:sz="0" w:space="0" w:color="auto"/>
        <w:bottom w:val="none" w:sz="0" w:space="0" w:color="auto"/>
        <w:right w:val="none" w:sz="0" w:space="0" w:color="auto"/>
      </w:divBdr>
    </w:div>
    <w:div w:id="1486506674">
      <w:bodyDiv w:val="1"/>
      <w:marLeft w:val="0"/>
      <w:marRight w:val="0"/>
      <w:marTop w:val="0"/>
      <w:marBottom w:val="0"/>
      <w:divBdr>
        <w:top w:val="none" w:sz="0" w:space="0" w:color="auto"/>
        <w:left w:val="none" w:sz="0" w:space="0" w:color="auto"/>
        <w:bottom w:val="none" w:sz="0" w:space="0" w:color="auto"/>
        <w:right w:val="none" w:sz="0" w:space="0" w:color="auto"/>
      </w:divBdr>
    </w:div>
    <w:div w:id="1518232885">
      <w:bodyDiv w:val="1"/>
      <w:marLeft w:val="0"/>
      <w:marRight w:val="0"/>
      <w:marTop w:val="0"/>
      <w:marBottom w:val="0"/>
      <w:divBdr>
        <w:top w:val="none" w:sz="0" w:space="0" w:color="auto"/>
        <w:left w:val="none" w:sz="0" w:space="0" w:color="auto"/>
        <w:bottom w:val="none" w:sz="0" w:space="0" w:color="auto"/>
        <w:right w:val="none" w:sz="0" w:space="0" w:color="auto"/>
      </w:divBdr>
    </w:div>
    <w:div w:id="1558392064">
      <w:bodyDiv w:val="1"/>
      <w:marLeft w:val="0"/>
      <w:marRight w:val="0"/>
      <w:marTop w:val="0"/>
      <w:marBottom w:val="0"/>
      <w:divBdr>
        <w:top w:val="none" w:sz="0" w:space="0" w:color="auto"/>
        <w:left w:val="none" w:sz="0" w:space="0" w:color="auto"/>
        <w:bottom w:val="none" w:sz="0" w:space="0" w:color="auto"/>
        <w:right w:val="none" w:sz="0" w:space="0" w:color="auto"/>
      </w:divBdr>
      <w:divsChild>
        <w:div w:id="1612199927">
          <w:marLeft w:val="547"/>
          <w:marRight w:val="0"/>
          <w:marTop w:val="0"/>
          <w:marBottom w:val="0"/>
          <w:divBdr>
            <w:top w:val="none" w:sz="0" w:space="0" w:color="auto"/>
            <w:left w:val="none" w:sz="0" w:space="0" w:color="auto"/>
            <w:bottom w:val="none" w:sz="0" w:space="0" w:color="auto"/>
            <w:right w:val="none" w:sz="0" w:space="0" w:color="auto"/>
          </w:divBdr>
        </w:div>
        <w:div w:id="282421139">
          <w:marLeft w:val="1166"/>
          <w:marRight w:val="0"/>
          <w:marTop w:val="0"/>
          <w:marBottom w:val="0"/>
          <w:divBdr>
            <w:top w:val="none" w:sz="0" w:space="0" w:color="auto"/>
            <w:left w:val="none" w:sz="0" w:space="0" w:color="auto"/>
            <w:bottom w:val="none" w:sz="0" w:space="0" w:color="auto"/>
            <w:right w:val="none" w:sz="0" w:space="0" w:color="auto"/>
          </w:divBdr>
        </w:div>
        <w:div w:id="2030371805">
          <w:marLeft w:val="1166"/>
          <w:marRight w:val="0"/>
          <w:marTop w:val="0"/>
          <w:marBottom w:val="0"/>
          <w:divBdr>
            <w:top w:val="none" w:sz="0" w:space="0" w:color="auto"/>
            <w:left w:val="none" w:sz="0" w:space="0" w:color="auto"/>
            <w:bottom w:val="none" w:sz="0" w:space="0" w:color="auto"/>
            <w:right w:val="none" w:sz="0" w:space="0" w:color="auto"/>
          </w:divBdr>
        </w:div>
        <w:div w:id="958150595">
          <w:marLeft w:val="1166"/>
          <w:marRight w:val="0"/>
          <w:marTop w:val="0"/>
          <w:marBottom w:val="0"/>
          <w:divBdr>
            <w:top w:val="none" w:sz="0" w:space="0" w:color="auto"/>
            <w:left w:val="none" w:sz="0" w:space="0" w:color="auto"/>
            <w:bottom w:val="none" w:sz="0" w:space="0" w:color="auto"/>
            <w:right w:val="none" w:sz="0" w:space="0" w:color="auto"/>
          </w:divBdr>
        </w:div>
        <w:div w:id="1277370308">
          <w:marLeft w:val="1166"/>
          <w:marRight w:val="0"/>
          <w:marTop w:val="0"/>
          <w:marBottom w:val="0"/>
          <w:divBdr>
            <w:top w:val="none" w:sz="0" w:space="0" w:color="auto"/>
            <w:left w:val="none" w:sz="0" w:space="0" w:color="auto"/>
            <w:bottom w:val="none" w:sz="0" w:space="0" w:color="auto"/>
            <w:right w:val="none" w:sz="0" w:space="0" w:color="auto"/>
          </w:divBdr>
        </w:div>
        <w:div w:id="2085838344">
          <w:marLeft w:val="1800"/>
          <w:marRight w:val="0"/>
          <w:marTop w:val="0"/>
          <w:marBottom w:val="0"/>
          <w:divBdr>
            <w:top w:val="none" w:sz="0" w:space="0" w:color="auto"/>
            <w:left w:val="none" w:sz="0" w:space="0" w:color="auto"/>
            <w:bottom w:val="none" w:sz="0" w:space="0" w:color="auto"/>
            <w:right w:val="none" w:sz="0" w:space="0" w:color="auto"/>
          </w:divBdr>
        </w:div>
        <w:div w:id="1303536714">
          <w:marLeft w:val="1800"/>
          <w:marRight w:val="0"/>
          <w:marTop w:val="0"/>
          <w:marBottom w:val="0"/>
          <w:divBdr>
            <w:top w:val="none" w:sz="0" w:space="0" w:color="auto"/>
            <w:left w:val="none" w:sz="0" w:space="0" w:color="auto"/>
            <w:bottom w:val="none" w:sz="0" w:space="0" w:color="auto"/>
            <w:right w:val="none" w:sz="0" w:space="0" w:color="auto"/>
          </w:divBdr>
        </w:div>
        <w:div w:id="1117217184">
          <w:marLeft w:val="1166"/>
          <w:marRight w:val="0"/>
          <w:marTop w:val="0"/>
          <w:marBottom w:val="0"/>
          <w:divBdr>
            <w:top w:val="none" w:sz="0" w:space="0" w:color="auto"/>
            <w:left w:val="none" w:sz="0" w:space="0" w:color="auto"/>
            <w:bottom w:val="none" w:sz="0" w:space="0" w:color="auto"/>
            <w:right w:val="none" w:sz="0" w:space="0" w:color="auto"/>
          </w:divBdr>
        </w:div>
        <w:div w:id="693849713">
          <w:marLeft w:val="1166"/>
          <w:marRight w:val="0"/>
          <w:marTop w:val="0"/>
          <w:marBottom w:val="0"/>
          <w:divBdr>
            <w:top w:val="none" w:sz="0" w:space="0" w:color="auto"/>
            <w:left w:val="none" w:sz="0" w:space="0" w:color="auto"/>
            <w:bottom w:val="none" w:sz="0" w:space="0" w:color="auto"/>
            <w:right w:val="none" w:sz="0" w:space="0" w:color="auto"/>
          </w:divBdr>
        </w:div>
        <w:div w:id="1996369678">
          <w:marLeft w:val="1800"/>
          <w:marRight w:val="0"/>
          <w:marTop w:val="0"/>
          <w:marBottom w:val="0"/>
          <w:divBdr>
            <w:top w:val="none" w:sz="0" w:space="0" w:color="auto"/>
            <w:left w:val="none" w:sz="0" w:space="0" w:color="auto"/>
            <w:bottom w:val="none" w:sz="0" w:space="0" w:color="auto"/>
            <w:right w:val="none" w:sz="0" w:space="0" w:color="auto"/>
          </w:divBdr>
        </w:div>
        <w:div w:id="1698236311">
          <w:marLeft w:val="1166"/>
          <w:marRight w:val="0"/>
          <w:marTop w:val="0"/>
          <w:marBottom w:val="0"/>
          <w:divBdr>
            <w:top w:val="none" w:sz="0" w:space="0" w:color="auto"/>
            <w:left w:val="none" w:sz="0" w:space="0" w:color="auto"/>
            <w:bottom w:val="none" w:sz="0" w:space="0" w:color="auto"/>
            <w:right w:val="none" w:sz="0" w:space="0" w:color="auto"/>
          </w:divBdr>
        </w:div>
        <w:div w:id="231280813">
          <w:marLeft w:val="1166"/>
          <w:marRight w:val="0"/>
          <w:marTop w:val="0"/>
          <w:marBottom w:val="0"/>
          <w:divBdr>
            <w:top w:val="none" w:sz="0" w:space="0" w:color="auto"/>
            <w:left w:val="none" w:sz="0" w:space="0" w:color="auto"/>
            <w:bottom w:val="none" w:sz="0" w:space="0" w:color="auto"/>
            <w:right w:val="none" w:sz="0" w:space="0" w:color="auto"/>
          </w:divBdr>
        </w:div>
        <w:div w:id="1882474324">
          <w:marLeft w:val="1800"/>
          <w:marRight w:val="0"/>
          <w:marTop w:val="0"/>
          <w:marBottom w:val="0"/>
          <w:divBdr>
            <w:top w:val="none" w:sz="0" w:space="0" w:color="auto"/>
            <w:left w:val="none" w:sz="0" w:space="0" w:color="auto"/>
            <w:bottom w:val="none" w:sz="0" w:space="0" w:color="auto"/>
            <w:right w:val="none" w:sz="0" w:space="0" w:color="auto"/>
          </w:divBdr>
        </w:div>
        <w:div w:id="2055737395">
          <w:marLeft w:val="2520"/>
          <w:marRight w:val="0"/>
          <w:marTop w:val="0"/>
          <w:marBottom w:val="0"/>
          <w:divBdr>
            <w:top w:val="none" w:sz="0" w:space="0" w:color="auto"/>
            <w:left w:val="none" w:sz="0" w:space="0" w:color="auto"/>
            <w:bottom w:val="none" w:sz="0" w:space="0" w:color="auto"/>
            <w:right w:val="none" w:sz="0" w:space="0" w:color="auto"/>
          </w:divBdr>
        </w:div>
        <w:div w:id="372459184">
          <w:marLeft w:val="2520"/>
          <w:marRight w:val="0"/>
          <w:marTop w:val="0"/>
          <w:marBottom w:val="0"/>
          <w:divBdr>
            <w:top w:val="none" w:sz="0" w:space="0" w:color="auto"/>
            <w:left w:val="none" w:sz="0" w:space="0" w:color="auto"/>
            <w:bottom w:val="none" w:sz="0" w:space="0" w:color="auto"/>
            <w:right w:val="none" w:sz="0" w:space="0" w:color="auto"/>
          </w:divBdr>
        </w:div>
        <w:div w:id="1509711127">
          <w:marLeft w:val="1800"/>
          <w:marRight w:val="0"/>
          <w:marTop w:val="0"/>
          <w:marBottom w:val="0"/>
          <w:divBdr>
            <w:top w:val="none" w:sz="0" w:space="0" w:color="auto"/>
            <w:left w:val="none" w:sz="0" w:space="0" w:color="auto"/>
            <w:bottom w:val="none" w:sz="0" w:space="0" w:color="auto"/>
            <w:right w:val="none" w:sz="0" w:space="0" w:color="auto"/>
          </w:divBdr>
        </w:div>
        <w:div w:id="1814634108">
          <w:marLeft w:val="2520"/>
          <w:marRight w:val="0"/>
          <w:marTop w:val="0"/>
          <w:marBottom w:val="0"/>
          <w:divBdr>
            <w:top w:val="none" w:sz="0" w:space="0" w:color="auto"/>
            <w:left w:val="none" w:sz="0" w:space="0" w:color="auto"/>
            <w:bottom w:val="none" w:sz="0" w:space="0" w:color="auto"/>
            <w:right w:val="none" w:sz="0" w:space="0" w:color="auto"/>
          </w:divBdr>
        </w:div>
        <w:div w:id="826212699">
          <w:marLeft w:val="2520"/>
          <w:marRight w:val="0"/>
          <w:marTop w:val="0"/>
          <w:marBottom w:val="0"/>
          <w:divBdr>
            <w:top w:val="none" w:sz="0" w:space="0" w:color="auto"/>
            <w:left w:val="none" w:sz="0" w:space="0" w:color="auto"/>
            <w:bottom w:val="none" w:sz="0" w:space="0" w:color="auto"/>
            <w:right w:val="none" w:sz="0" w:space="0" w:color="auto"/>
          </w:divBdr>
        </w:div>
        <w:div w:id="920795369">
          <w:marLeft w:val="3240"/>
          <w:marRight w:val="0"/>
          <w:marTop w:val="0"/>
          <w:marBottom w:val="0"/>
          <w:divBdr>
            <w:top w:val="none" w:sz="0" w:space="0" w:color="auto"/>
            <w:left w:val="none" w:sz="0" w:space="0" w:color="auto"/>
            <w:bottom w:val="none" w:sz="0" w:space="0" w:color="auto"/>
            <w:right w:val="none" w:sz="0" w:space="0" w:color="auto"/>
          </w:divBdr>
        </w:div>
        <w:div w:id="2028751142">
          <w:marLeft w:val="2520"/>
          <w:marRight w:val="0"/>
          <w:marTop w:val="0"/>
          <w:marBottom w:val="0"/>
          <w:divBdr>
            <w:top w:val="none" w:sz="0" w:space="0" w:color="auto"/>
            <w:left w:val="none" w:sz="0" w:space="0" w:color="auto"/>
            <w:bottom w:val="none" w:sz="0" w:space="0" w:color="auto"/>
            <w:right w:val="none" w:sz="0" w:space="0" w:color="auto"/>
          </w:divBdr>
        </w:div>
        <w:div w:id="192307884">
          <w:marLeft w:val="2520"/>
          <w:marRight w:val="0"/>
          <w:marTop w:val="0"/>
          <w:marBottom w:val="0"/>
          <w:divBdr>
            <w:top w:val="none" w:sz="0" w:space="0" w:color="auto"/>
            <w:left w:val="none" w:sz="0" w:space="0" w:color="auto"/>
            <w:bottom w:val="none" w:sz="0" w:space="0" w:color="auto"/>
            <w:right w:val="none" w:sz="0" w:space="0" w:color="auto"/>
          </w:divBdr>
        </w:div>
        <w:div w:id="678119286">
          <w:marLeft w:val="3240"/>
          <w:marRight w:val="0"/>
          <w:marTop w:val="0"/>
          <w:marBottom w:val="0"/>
          <w:divBdr>
            <w:top w:val="none" w:sz="0" w:space="0" w:color="auto"/>
            <w:left w:val="none" w:sz="0" w:space="0" w:color="auto"/>
            <w:bottom w:val="none" w:sz="0" w:space="0" w:color="auto"/>
            <w:right w:val="none" w:sz="0" w:space="0" w:color="auto"/>
          </w:divBdr>
        </w:div>
        <w:div w:id="349333857">
          <w:marLeft w:val="3240"/>
          <w:marRight w:val="0"/>
          <w:marTop w:val="0"/>
          <w:marBottom w:val="0"/>
          <w:divBdr>
            <w:top w:val="none" w:sz="0" w:space="0" w:color="auto"/>
            <w:left w:val="none" w:sz="0" w:space="0" w:color="auto"/>
            <w:bottom w:val="none" w:sz="0" w:space="0" w:color="auto"/>
            <w:right w:val="none" w:sz="0" w:space="0" w:color="auto"/>
          </w:divBdr>
        </w:div>
        <w:div w:id="1060514079">
          <w:marLeft w:val="2520"/>
          <w:marRight w:val="0"/>
          <w:marTop w:val="0"/>
          <w:marBottom w:val="0"/>
          <w:divBdr>
            <w:top w:val="none" w:sz="0" w:space="0" w:color="auto"/>
            <w:left w:val="none" w:sz="0" w:space="0" w:color="auto"/>
            <w:bottom w:val="none" w:sz="0" w:space="0" w:color="auto"/>
            <w:right w:val="none" w:sz="0" w:space="0" w:color="auto"/>
          </w:divBdr>
        </w:div>
        <w:div w:id="864094383">
          <w:marLeft w:val="3240"/>
          <w:marRight w:val="0"/>
          <w:marTop w:val="0"/>
          <w:marBottom w:val="0"/>
          <w:divBdr>
            <w:top w:val="none" w:sz="0" w:space="0" w:color="auto"/>
            <w:left w:val="none" w:sz="0" w:space="0" w:color="auto"/>
            <w:bottom w:val="none" w:sz="0" w:space="0" w:color="auto"/>
            <w:right w:val="none" w:sz="0" w:space="0" w:color="auto"/>
          </w:divBdr>
        </w:div>
        <w:div w:id="769201090">
          <w:marLeft w:val="1166"/>
          <w:marRight w:val="0"/>
          <w:marTop w:val="0"/>
          <w:marBottom w:val="0"/>
          <w:divBdr>
            <w:top w:val="none" w:sz="0" w:space="0" w:color="auto"/>
            <w:left w:val="none" w:sz="0" w:space="0" w:color="auto"/>
            <w:bottom w:val="none" w:sz="0" w:space="0" w:color="auto"/>
            <w:right w:val="none" w:sz="0" w:space="0" w:color="auto"/>
          </w:divBdr>
        </w:div>
        <w:div w:id="106510867">
          <w:marLeft w:val="1166"/>
          <w:marRight w:val="0"/>
          <w:marTop w:val="0"/>
          <w:marBottom w:val="0"/>
          <w:divBdr>
            <w:top w:val="none" w:sz="0" w:space="0" w:color="auto"/>
            <w:left w:val="none" w:sz="0" w:space="0" w:color="auto"/>
            <w:bottom w:val="none" w:sz="0" w:space="0" w:color="auto"/>
            <w:right w:val="none" w:sz="0" w:space="0" w:color="auto"/>
          </w:divBdr>
        </w:div>
        <w:div w:id="901990872">
          <w:marLeft w:val="1800"/>
          <w:marRight w:val="0"/>
          <w:marTop w:val="0"/>
          <w:marBottom w:val="0"/>
          <w:divBdr>
            <w:top w:val="none" w:sz="0" w:space="0" w:color="auto"/>
            <w:left w:val="none" w:sz="0" w:space="0" w:color="auto"/>
            <w:bottom w:val="none" w:sz="0" w:space="0" w:color="auto"/>
            <w:right w:val="none" w:sz="0" w:space="0" w:color="auto"/>
          </w:divBdr>
        </w:div>
        <w:div w:id="242878504">
          <w:marLeft w:val="1800"/>
          <w:marRight w:val="0"/>
          <w:marTop w:val="0"/>
          <w:marBottom w:val="0"/>
          <w:divBdr>
            <w:top w:val="none" w:sz="0" w:space="0" w:color="auto"/>
            <w:left w:val="none" w:sz="0" w:space="0" w:color="auto"/>
            <w:bottom w:val="none" w:sz="0" w:space="0" w:color="auto"/>
            <w:right w:val="none" w:sz="0" w:space="0" w:color="auto"/>
          </w:divBdr>
        </w:div>
        <w:div w:id="770902358">
          <w:marLeft w:val="1800"/>
          <w:marRight w:val="0"/>
          <w:marTop w:val="0"/>
          <w:marBottom w:val="0"/>
          <w:divBdr>
            <w:top w:val="none" w:sz="0" w:space="0" w:color="auto"/>
            <w:left w:val="none" w:sz="0" w:space="0" w:color="auto"/>
            <w:bottom w:val="none" w:sz="0" w:space="0" w:color="auto"/>
            <w:right w:val="none" w:sz="0" w:space="0" w:color="auto"/>
          </w:divBdr>
        </w:div>
        <w:div w:id="1930775229">
          <w:marLeft w:val="1800"/>
          <w:marRight w:val="0"/>
          <w:marTop w:val="0"/>
          <w:marBottom w:val="0"/>
          <w:divBdr>
            <w:top w:val="none" w:sz="0" w:space="0" w:color="auto"/>
            <w:left w:val="none" w:sz="0" w:space="0" w:color="auto"/>
            <w:bottom w:val="none" w:sz="0" w:space="0" w:color="auto"/>
            <w:right w:val="none" w:sz="0" w:space="0" w:color="auto"/>
          </w:divBdr>
        </w:div>
        <w:div w:id="1693653057">
          <w:marLeft w:val="1166"/>
          <w:marRight w:val="0"/>
          <w:marTop w:val="0"/>
          <w:marBottom w:val="0"/>
          <w:divBdr>
            <w:top w:val="none" w:sz="0" w:space="0" w:color="auto"/>
            <w:left w:val="none" w:sz="0" w:space="0" w:color="auto"/>
            <w:bottom w:val="none" w:sz="0" w:space="0" w:color="auto"/>
            <w:right w:val="none" w:sz="0" w:space="0" w:color="auto"/>
          </w:divBdr>
        </w:div>
        <w:div w:id="1021858328">
          <w:marLeft w:val="1166"/>
          <w:marRight w:val="0"/>
          <w:marTop w:val="0"/>
          <w:marBottom w:val="0"/>
          <w:divBdr>
            <w:top w:val="none" w:sz="0" w:space="0" w:color="auto"/>
            <w:left w:val="none" w:sz="0" w:space="0" w:color="auto"/>
            <w:bottom w:val="none" w:sz="0" w:space="0" w:color="auto"/>
            <w:right w:val="none" w:sz="0" w:space="0" w:color="auto"/>
          </w:divBdr>
        </w:div>
        <w:div w:id="560017196">
          <w:marLeft w:val="1800"/>
          <w:marRight w:val="0"/>
          <w:marTop w:val="0"/>
          <w:marBottom w:val="0"/>
          <w:divBdr>
            <w:top w:val="none" w:sz="0" w:space="0" w:color="auto"/>
            <w:left w:val="none" w:sz="0" w:space="0" w:color="auto"/>
            <w:bottom w:val="none" w:sz="0" w:space="0" w:color="auto"/>
            <w:right w:val="none" w:sz="0" w:space="0" w:color="auto"/>
          </w:divBdr>
        </w:div>
        <w:div w:id="617100897">
          <w:marLeft w:val="1800"/>
          <w:marRight w:val="0"/>
          <w:marTop w:val="0"/>
          <w:marBottom w:val="0"/>
          <w:divBdr>
            <w:top w:val="none" w:sz="0" w:space="0" w:color="auto"/>
            <w:left w:val="none" w:sz="0" w:space="0" w:color="auto"/>
            <w:bottom w:val="none" w:sz="0" w:space="0" w:color="auto"/>
            <w:right w:val="none" w:sz="0" w:space="0" w:color="auto"/>
          </w:divBdr>
        </w:div>
        <w:div w:id="429130214">
          <w:marLeft w:val="1800"/>
          <w:marRight w:val="0"/>
          <w:marTop w:val="0"/>
          <w:marBottom w:val="0"/>
          <w:divBdr>
            <w:top w:val="none" w:sz="0" w:space="0" w:color="auto"/>
            <w:left w:val="none" w:sz="0" w:space="0" w:color="auto"/>
            <w:bottom w:val="none" w:sz="0" w:space="0" w:color="auto"/>
            <w:right w:val="none" w:sz="0" w:space="0" w:color="auto"/>
          </w:divBdr>
        </w:div>
        <w:div w:id="1492797534">
          <w:marLeft w:val="1800"/>
          <w:marRight w:val="0"/>
          <w:marTop w:val="0"/>
          <w:marBottom w:val="0"/>
          <w:divBdr>
            <w:top w:val="none" w:sz="0" w:space="0" w:color="auto"/>
            <w:left w:val="none" w:sz="0" w:space="0" w:color="auto"/>
            <w:bottom w:val="none" w:sz="0" w:space="0" w:color="auto"/>
            <w:right w:val="none" w:sz="0" w:space="0" w:color="auto"/>
          </w:divBdr>
        </w:div>
      </w:divsChild>
    </w:div>
    <w:div w:id="1622494051">
      <w:bodyDiv w:val="1"/>
      <w:marLeft w:val="0"/>
      <w:marRight w:val="0"/>
      <w:marTop w:val="0"/>
      <w:marBottom w:val="0"/>
      <w:divBdr>
        <w:top w:val="none" w:sz="0" w:space="0" w:color="auto"/>
        <w:left w:val="none" w:sz="0" w:space="0" w:color="auto"/>
        <w:bottom w:val="none" w:sz="0" w:space="0" w:color="auto"/>
        <w:right w:val="none" w:sz="0" w:space="0" w:color="auto"/>
      </w:divBdr>
    </w:div>
    <w:div w:id="167425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emerhaz.hu"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2A98AF-C3D8-45F3-B04F-0D647F7BB01C}" type="doc">
      <dgm:prSet loTypeId="urn:microsoft.com/office/officeart/2005/8/layout/orgChart1" loCatId="hierarchy" qsTypeId="urn:microsoft.com/office/officeart/2005/8/quickstyle/3d3" qsCatId="3D" csTypeId="urn:microsoft.com/office/officeart/2005/8/colors/accent1_1" csCatId="accent1" phldr="1"/>
      <dgm:spPr/>
      <dgm:t>
        <a:bodyPr/>
        <a:lstStyle/>
        <a:p>
          <a:endParaRPr lang="hu-HU"/>
        </a:p>
      </dgm:t>
    </dgm:pt>
    <dgm:pt modelId="{B0E44345-9E37-4ABB-895D-13478D7AEB0D}">
      <dgm:prSet phldrT="[Szöveg]"/>
      <dgm:spPr/>
      <dgm:t>
        <a:bodyPr/>
        <a:lstStyle/>
        <a:p>
          <a:r>
            <a:rPr lang="hu-HU"/>
            <a:t>Ügyvezető</a:t>
          </a:r>
        </a:p>
      </dgm:t>
    </dgm:pt>
    <dgm:pt modelId="{CDCEE7DF-E861-40B3-8902-AB98459D08B1}" type="parTrans" cxnId="{51AD6FBC-2EC9-44AE-86A5-4C45F86CB87B}">
      <dgm:prSet/>
      <dgm:spPr/>
      <dgm:t>
        <a:bodyPr/>
        <a:lstStyle/>
        <a:p>
          <a:endParaRPr lang="hu-HU"/>
        </a:p>
      </dgm:t>
    </dgm:pt>
    <dgm:pt modelId="{ED1F2CD6-B9EC-4E1D-901B-32E3D078A187}" type="sibTrans" cxnId="{51AD6FBC-2EC9-44AE-86A5-4C45F86CB87B}">
      <dgm:prSet/>
      <dgm:spPr/>
      <dgm:t>
        <a:bodyPr/>
        <a:lstStyle/>
        <a:p>
          <a:endParaRPr lang="hu-HU"/>
        </a:p>
      </dgm:t>
    </dgm:pt>
    <dgm:pt modelId="{ED17D096-0D53-4D56-AD2B-51E5FAE2B8CB}">
      <dgm:prSet phldrT="[Szöveg]"/>
      <dgm:spPr/>
      <dgm:t>
        <a:bodyPr/>
        <a:lstStyle/>
        <a:p>
          <a:r>
            <a:rPr lang="hu-HU"/>
            <a:t>Gazdasági, HR, Pénzügyi, Munkaügy ig. </a:t>
          </a:r>
        </a:p>
        <a:p>
          <a:r>
            <a:rPr lang="hu-HU"/>
            <a:t>Borbély Csilla</a:t>
          </a:r>
        </a:p>
      </dgm:t>
    </dgm:pt>
    <dgm:pt modelId="{33EB56DF-D841-4D08-BB1C-FC4A178527E3}" type="parTrans" cxnId="{0296E691-E86C-4C8C-867A-7405CA878871}">
      <dgm:prSet/>
      <dgm:spPr/>
      <dgm:t>
        <a:bodyPr/>
        <a:lstStyle/>
        <a:p>
          <a:endParaRPr lang="hu-HU"/>
        </a:p>
      </dgm:t>
    </dgm:pt>
    <dgm:pt modelId="{B1EA438D-D529-4F91-9567-2E0182335667}" type="sibTrans" cxnId="{0296E691-E86C-4C8C-867A-7405CA878871}">
      <dgm:prSet/>
      <dgm:spPr/>
      <dgm:t>
        <a:bodyPr/>
        <a:lstStyle/>
        <a:p>
          <a:endParaRPr lang="hu-HU"/>
        </a:p>
      </dgm:t>
    </dgm:pt>
    <dgm:pt modelId="{3E2FF1EC-E704-410A-A706-C1D863D2CFFB}">
      <dgm:prSet phldrT="[Szöveg]"/>
      <dgm:spPr/>
      <dgm:t>
        <a:bodyPr/>
        <a:lstStyle/>
        <a:p>
          <a:r>
            <a:rPr lang="hu-HU"/>
            <a:t>Könyvelés</a:t>
          </a:r>
        </a:p>
      </dgm:t>
    </dgm:pt>
    <dgm:pt modelId="{5DB201F4-1489-4057-9B3D-F7996B9B7FDA}" type="parTrans" cxnId="{9AE4D4ED-0858-4ADD-AFFA-5DDBF982A0B5}">
      <dgm:prSet/>
      <dgm:spPr/>
      <dgm:t>
        <a:bodyPr/>
        <a:lstStyle/>
        <a:p>
          <a:endParaRPr lang="hu-HU"/>
        </a:p>
      </dgm:t>
    </dgm:pt>
    <dgm:pt modelId="{95E2BF30-BF11-4771-9BEB-625D19C73FFD}" type="sibTrans" cxnId="{9AE4D4ED-0858-4ADD-AFFA-5DDBF982A0B5}">
      <dgm:prSet/>
      <dgm:spPr/>
      <dgm:t>
        <a:bodyPr/>
        <a:lstStyle/>
        <a:p>
          <a:endParaRPr lang="hu-HU"/>
        </a:p>
      </dgm:t>
    </dgm:pt>
    <dgm:pt modelId="{26CC7B3C-79A4-4D99-90E0-39B1FE76133B}">
      <dgm:prSet phldrT="[Szöveg]"/>
      <dgm:spPr/>
      <dgm:t>
        <a:bodyPr/>
        <a:lstStyle/>
        <a:p>
          <a:r>
            <a:rPr lang="hu-HU"/>
            <a:t>Kontrolling</a:t>
          </a:r>
        </a:p>
      </dgm:t>
    </dgm:pt>
    <dgm:pt modelId="{FF7F18FD-9487-458E-A283-FFDC00B4A036}" type="parTrans" cxnId="{1E5E0945-E01E-4596-BEEF-E276202F3B00}">
      <dgm:prSet/>
      <dgm:spPr/>
      <dgm:t>
        <a:bodyPr/>
        <a:lstStyle/>
        <a:p>
          <a:endParaRPr lang="hu-HU"/>
        </a:p>
      </dgm:t>
    </dgm:pt>
    <dgm:pt modelId="{AA6A0F33-B1A6-4751-B841-97774D8034D2}" type="sibTrans" cxnId="{1E5E0945-E01E-4596-BEEF-E276202F3B00}">
      <dgm:prSet/>
      <dgm:spPr/>
      <dgm:t>
        <a:bodyPr/>
        <a:lstStyle/>
        <a:p>
          <a:endParaRPr lang="hu-HU"/>
        </a:p>
      </dgm:t>
    </dgm:pt>
    <dgm:pt modelId="{485D381E-9143-4A00-BEE2-BA83CD99E9FA}" type="asst">
      <dgm:prSet phldrT="[Szöveg]"/>
      <dgm:spPr/>
      <dgm:t>
        <a:bodyPr/>
        <a:lstStyle/>
        <a:p>
          <a:r>
            <a:rPr lang="hu-HU"/>
            <a:t>Adminisztráció   </a:t>
          </a:r>
        </a:p>
      </dgm:t>
    </dgm:pt>
    <dgm:pt modelId="{D0EF9FA7-ED85-4375-B104-F9AAF562969A}" type="parTrans" cxnId="{A1BF2FF1-EDB2-4995-8DCD-75F22926887E}">
      <dgm:prSet/>
      <dgm:spPr/>
      <dgm:t>
        <a:bodyPr/>
        <a:lstStyle/>
        <a:p>
          <a:endParaRPr lang="hu-HU"/>
        </a:p>
      </dgm:t>
    </dgm:pt>
    <dgm:pt modelId="{A9264FA4-52CA-4CF9-ACDB-DDF072D27EAD}" type="sibTrans" cxnId="{A1BF2FF1-EDB2-4995-8DCD-75F22926887E}">
      <dgm:prSet/>
      <dgm:spPr/>
      <dgm:t>
        <a:bodyPr/>
        <a:lstStyle/>
        <a:p>
          <a:endParaRPr lang="hu-HU"/>
        </a:p>
      </dgm:t>
    </dgm:pt>
    <dgm:pt modelId="{9F0663CE-E138-4D5B-B429-B78979BEE77C}">
      <dgm:prSet phldrT="[Szöveg]"/>
      <dgm:spPr/>
      <dgm:t>
        <a:bodyPr/>
        <a:lstStyle/>
        <a:p>
          <a:r>
            <a:rPr lang="hu-HU"/>
            <a:t>Pénzügy</a:t>
          </a:r>
        </a:p>
      </dgm:t>
    </dgm:pt>
    <dgm:pt modelId="{75158220-CF97-4389-9042-D8DB5C855EA3}" type="parTrans" cxnId="{F16ADA04-41CA-43A3-A3CC-FFAE554D0720}">
      <dgm:prSet/>
      <dgm:spPr/>
      <dgm:t>
        <a:bodyPr/>
        <a:lstStyle/>
        <a:p>
          <a:endParaRPr lang="hu-HU"/>
        </a:p>
      </dgm:t>
    </dgm:pt>
    <dgm:pt modelId="{2FC8C0EB-7D09-4026-8172-41E69C3E9DA5}" type="sibTrans" cxnId="{F16ADA04-41CA-43A3-A3CC-FFAE554D0720}">
      <dgm:prSet/>
      <dgm:spPr/>
      <dgm:t>
        <a:bodyPr/>
        <a:lstStyle/>
        <a:p>
          <a:endParaRPr lang="hu-HU"/>
        </a:p>
      </dgm:t>
    </dgm:pt>
    <dgm:pt modelId="{3CF16663-DB1D-47CD-9797-E55ED9A5DC97}">
      <dgm:prSet phldrT="[Szöveg]"/>
      <dgm:spPr/>
      <dgm:t>
        <a:bodyPr/>
        <a:lstStyle/>
        <a:p>
          <a:r>
            <a:rPr lang="hu-HU"/>
            <a:t>Karbantartás, intézményüzemeltetés</a:t>
          </a:r>
        </a:p>
        <a:p>
          <a:r>
            <a:rPr lang="hu-HU"/>
            <a:t> Bárdos Péter</a:t>
          </a:r>
        </a:p>
      </dgm:t>
    </dgm:pt>
    <dgm:pt modelId="{BE1A9B24-3D69-4827-B89C-599BE3406188}" type="parTrans" cxnId="{710D814A-E81E-4FCE-81F5-50189B1ED2FA}">
      <dgm:prSet/>
      <dgm:spPr/>
      <dgm:t>
        <a:bodyPr/>
        <a:lstStyle/>
        <a:p>
          <a:endParaRPr lang="hu-HU"/>
        </a:p>
      </dgm:t>
    </dgm:pt>
    <dgm:pt modelId="{713DD043-83A3-49F5-9029-7DB7933F6B82}" type="sibTrans" cxnId="{710D814A-E81E-4FCE-81F5-50189B1ED2FA}">
      <dgm:prSet/>
      <dgm:spPr/>
      <dgm:t>
        <a:bodyPr/>
        <a:lstStyle/>
        <a:p>
          <a:endParaRPr lang="hu-HU"/>
        </a:p>
      </dgm:t>
    </dgm:pt>
    <dgm:pt modelId="{CE45D357-7B53-45B6-8124-4A3060F7C8BC}">
      <dgm:prSet phldrT="[Szöveg]"/>
      <dgm:spPr/>
      <dgm:t>
        <a:bodyPr/>
        <a:lstStyle/>
        <a:p>
          <a:r>
            <a:rPr lang="hu-HU"/>
            <a:t>Karbantartási művezető</a:t>
          </a:r>
        </a:p>
      </dgm:t>
    </dgm:pt>
    <dgm:pt modelId="{8F59AA8F-E434-46D8-9840-F7E4A62DBBA9}" type="parTrans" cxnId="{FB168292-5F17-43D5-B428-6318E5DABE02}">
      <dgm:prSet/>
      <dgm:spPr/>
      <dgm:t>
        <a:bodyPr/>
        <a:lstStyle/>
        <a:p>
          <a:endParaRPr lang="hu-HU"/>
        </a:p>
      </dgm:t>
    </dgm:pt>
    <dgm:pt modelId="{6C014B68-D4D0-46D9-980D-B3FAC4103D6A}" type="sibTrans" cxnId="{FB168292-5F17-43D5-B428-6318E5DABE02}">
      <dgm:prSet/>
      <dgm:spPr/>
      <dgm:t>
        <a:bodyPr/>
        <a:lstStyle/>
        <a:p>
          <a:endParaRPr lang="hu-HU"/>
        </a:p>
      </dgm:t>
    </dgm:pt>
    <dgm:pt modelId="{537EF404-CBA0-4DF3-A47D-7DE58ABAF0E7}">
      <dgm:prSet phldrT="[Szöveg]"/>
      <dgm:spPr/>
      <dgm:t>
        <a:bodyPr/>
        <a:lstStyle/>
        <a:p>
          <a:r>
            <a:rPr lang="hu-HU"/>
            <a:t>Kintlévőségkezelés</a:t>
          </a:r>
        </a:p>
      </dgm:t>
    </dgm:pt>
    <dgm:pt modelId="{D4C29316-8D69-4568-8499-25E13BB9E4EE}" type="parTrans" cxnId="{E7387D6B-6503-48DC-8786-424A6A65CDEC}">
      <dgm:prSet/>
      <dgm:spPr/>
      <dgm:t>
        <a:bodyPr/>
        <a:lstStyle/>
        <a:p>
          <a:endParaRPr lang="hu-HU"/>
        </a:p>
      </dgm:t>
    </dgm:pt>
    <dgm:pt modelId="{A45FB608-AF4B-4DFB-AA7B-2ECEFA353387}" type="sibTrans" cxnId="{E7387D6B-6503-48DC-8786-424A6A65CDEC}">
      <dgm:prSet/>
      <dgm:spPr/>
      <dgm:t>
        <a:bodyPr/>
        <a:lstStyle/>
        <a:p>
          <a:endParaRPr lang="hu-HU"/>
        </a:p>
      </dgm:t>
    </dgm:pt>
    <dgm:pt modelId="{1CD790B3-A094-4049-BC0F-77E7FEBEB430}">
      <dgm:prSet phldrT="[Szöveg]"/>
      <dgm:spPr/>
      <dgm:t>
        <a:bodyPr/>
        <a:lstStyle/>
        <a:p>
          <a:r>
            <a:rPr lang="hu-HU"/>
            <a:t>Pályáztatás</a:t>
          </a:r>
        </a:p>
      </dgm:t>
    </dgm:pt>
    <dgm:pt modelId="{EA470E63-4EB3-41FB-AF1D-928A095DD43C}" type="parTrans" cxnId="{F1841E81-874F-425C-8A08-A508BC7D2AB0}">
      <dgm:prSet/>
      <dgm:spPr/>
      <dgm:t>
        <a:bodyPr/>
        <a:lstStyle/>
        <a:p>
          <a:endParaRPr lang="hu-HU"/>
        </a:p>
      </dgm:t>
    </dgm:pt>
    <dgm:pt modelId="{3E2AF340-1DB5-4877-B2A5-C3A313500DA2}" type="sibTrans" cxnId="{F1841E81-874F-425C-8A08-A508BC7D2AB0}">
      <dgm:prSet/>
      <dgm:spPr/>
      <dgm:t>
        <a:bodyPr/>
        <a:lstStyle/>
        <a:p>
          <a:endParaRPr lang="hu-HU"/>
        </a:p>
      </dgm:t>
    </dgm:pt>
    <dgm:pt modelId="{737DCDB1-5309-486A-B3BC-938570F5864A}">
      <dgm:prSet phldrT="[Szöveg]"/>
      <dgm:spPr/>
      <dgm:t>
        <a:bodyPr/>
        <a:lstStyle/>
        <a:p>
          <a:r>
            <a:rPr lang="hu-HU"/>
            <a:t>Építész tervezés</a:t>
          </a:r>
        </a:p>
        <a:p>
          <a:r>
            <a:rPr lang="hu-HU"/>
            <a:t> Erdei László                    </a:t>
          </a:r>
        </a:p>
      </dgm:t>
    </dgm:pt>
    <dgm:pt modelId="{BD68E8D9-B5D7-4DC1-9217-DFF5639D792F}" type="parTrans" cxnId="{42EC1BB9-203B-449F-ABF3-51C5DC9E2393}">
      <dgm:prSet/>
      <dgm:spPr/>
      <dgm:t>
        <a:bodyPr/>
        <a:lstStyle/>
        <a:p>
          <a:endParaRPr lang="hu-HU"/>
        </a:p>
      </dgm:t>
    </dgm:pt>
    <dgm:pt modelId="{5C83D2C7-2B61-4523-BF1B-3B650F59A82A}" type="sibTrans" cxnId="{42EC1BB9-203B-449F-ABF3-51C5DC9E2393}">
      <dgm:prSet/>
      <dgm:spPr/>
      <dgm:t>
        <a:bodyPr/>
        <a:lstStyle/>
        <a:p>
          <a:endParaRPr lang="hu-HU"/>
        </a:p>
      </dgm:t>
    </dgm:pt>
    <dgm:pt modelId="{1FC38F47-B7B7-4CAB-80CE-CAA1C8BBA685}">
      <dgm:prSet phldrT="[Szöveg]"/>
      <dgm:spPr/>
      <dgm:t>
        <a:bodyPr/>
        <a:lstStyle/>
        <a:p>
          <a:r>
            <a:rPr lang="hu-HU"/>
            <a:t>Építész munkatársak</a:t>
          </a:r>
        </a:p>
      </dgm:t>
    </dgm:pt>
    <dgm:pt modelId="{21C86D4B-D5ED-41F0-9900-BBE43250BE81}" type="parTrans" cxnId="{5968348D-E866-4824-847D-B4994E554BFF}">
      <dgm:prSet/>
      <dgm:spPr/>
      <dgm:t>
        <a:bodyPr/>
        <a:lstStyle/>
        <a:p>
          <a:endParaRPr lang="hu-HU"/>
        </a:p>
      </dgm:t>
    </dgm:pt>
    <dgm:pt modelId="{278F4B58-123A-42F1-A436-CCE81CC2A5EB}" type="sibTrans" cxnId="{5968348D-E866-4824-847D-B4994E554BFF}">
      <dgm:prSet/>
      <dgm:spPr/>
      <dgm:t>
        <a:bodyPr/>
        <a:lstStyle/>
        <a:p>
          <a:endParaRPr lang="hu-HU"/>
        </a:p>
      </dgm:t>
    </dgm:pt>
    <dgm:pt modelId="{F7C5C6BB-1CC3-48E4-AF50-D82E5B73A583}">
      <dgm:prSet phldrT="[Szöveg]"/>
      <dgm:spPr/>
      <dgm:t>
        <a:bodyPr/>
        <a:lstStyle/>
        <a:p>
          <a:r>
            <a:rPr lang="hu-HU"/>
            <a:t>Mérnökség </a:t>
          </a:r>
        </a:p>
        <a:p>
          <a:r>
            <a:rPr lang="hu-HU"/>
            <a:t>Gróf Péter </a:t>
          </a:r>
        </a:p>
      </dgm:t>
    </dgm:pt>
    <dgm:pt modelId="{A4BE4641-6863-48DF-AAD3-8B1F3E4F5614}" type="parTrans" cxnId="{F3401671-B01B-4561-9625-101776EFDCD6}">
      <dgm:prSet/>
      <dgm:spPr/>
      <dgm:t>
        <a:bodyPr/>
        <a:lstStyle/>
        <a:p>
          <a:endParaRPr lang="hu-HU"/>
        </a:p>
      </dgm:t>
    </dgm:pt>
    <dgm:pt modelId="{88BF2544-FEAE-4585-85A0-65DE14277E74}" type="sibTrans" cxnId="{F3401671-B01B-4561-9625-101776EFDCD6}">
      <dgm:prSet/>
      <dgm:spPr/>
      <dgm:t>
        <a:bodyPr/>
        <a:lstStyle/>
        <a:p>
          <a:endParaRPr lang="hu-HU"/>
        </a:p>
      </dgm:t>
    </dgm:pt>
    <dgm:pt modelId="{7BE0C575-2F47-4BBD-9BC1-293A71A49A2B}">
      <dgm:prSet phldrT="[Szöveg]"/>
      <dgm:spPr/>
      <dgm:t>
        <a:bodyPr/>
        <a:lstStyle/>
        <a:p>
          <a:r>
            <a:rPr lang="hu-HU"/>
            <a:t>Gépész tervező/műszaki ellenőr</a:t>
          </a:r>
        </a:p>
      </dgm:t>
    </dgm:pt>
    <dgm:pt modelId="{8F95E809-C9CB-41AC-9481-E554C4247B6A}" type="parTrans" cxnId="{569AA0E1-4433-49BC-B77E-28065943E17C}">
      <dgm:prSet/>
      <dgm:spPr/>
      <dgm:t>
        <a:bodyPr/>
        <a:lstStyle/>
        <a:p>
          <a:endParaRPr lang="hu-HU"/>
        </a:p>
      </dgm:t>
    </dgm:pt>
    <dgm:pt modelId="{8EBBA118-6591-49D3-88CC-198AEF56C8CF}" type="sibTrans" cxnId="{569AA0E1-4433-49BC-B77E-28065943E17C}">
      <dgm:prSet/>
      <dgm:spPr/>
      <dgm:t>
        <a:bodyPr/>
        <a:lstStyle/>
        <a:p>
          <a:endParaRPr lang="hu-HU"/>
        </a:p>
      </dgm:t>
    </dgm:pt>
    <dgm:pt modelId="{7876A457-EE0E-473F-8193-BEE37196D121}">
      <dgm:prSet phldrT="[Szöveg]"/>
      <dgm:spPr/>
      <dgm:t>
        <a:bodyPr/>
        <a:lstStyle/>
        <a:p>
          <a:r>
            <a:rPr lang="hu-HU"/>
            <a:t>Számlázás, HR, Bér</a:t>
          </a:r>
        </a:p>
      </dgm:t>
    </dgm:pt>
    <dgm:pt modelId="{FC2CD5CF-3321-403E-AB4B-A87391469610}" type="sibTrans" cxnId="{7F92A39E-813E-458F-B44C-C61CB9C1914D}">
      <dgm:prSet/>
      <dgm:spPr/>
      <dgm:t>
        <a:bodyPr/>
        <a:lstStyle/>
        <a:p>
          <a:endParaRPr lang="hu-HU"/>
        </a:p>
      </dgm:t>
    </dgm:pt>
    <dgm:pt modelId="{62E00CE7-2CD8-4F85-9314-6FF7B08E898E}" type="parTrans" cxnId="{7F92A39E-813E-458F-B44C-C61CB9C1914D}">
      <dgm:prSet/>
      <dgm:spPr/>
      <dgm:t>
        <a:bodyPr/>
        <a:lstStyle/>
        <a:p>
          <a:endParaRPr lang="hu-HU"/>
        </a:p>
      </dgm:t>
    </dgm:pt>
    <dgm:pt modelId="{AC3DD7CA-CA5C-4E11-853F-409BBBAE1DF6}">
      <dgm:prSet phldrT="[Szöveg]"/>
      <dgm:spPr/>
      <dgm:t>
        <a:bodyPr/>
        <a:lstStyle/>
        <a:p>
          <a:r>
            <a:rPr lang="hu-HU"/>
            <a:t>Önkormányzati ingatlankezelés</a:t>
          </a:r>
        </a:p>
      </dgm:t>
    </dgm:pt>
    <dgm:pt modelId="{1EEFDED1-D7FE-4812-8FA7-8DB4550CB965}" type="parTrans" cxnId="{37D46D2A-1BE6-4A81-8162-FD7971DF869D}">
      <dgm:prSet/>
      <dgm:spPr/>
      <dgm:t>
        <a:bodyPr/>
        <a:lstStyle/>
        <a:p>
          <a:endParaRPr lang="hu-HU"/>
        </a:p>
      </dgm:t>
    </dgm:pt>
    <dgm:pt modelId="{1AFD34AF-40E1-4BF2-8279-15DA95BDE9A8}" type="sibTrans" cxnId="{37D46D2A-1BE6-4A81-8162-FD7971DF869D}">
      <dgm:prSet/>
      <dgm:spPr/>
      <dgm:t>
        <a:bodyPr/>
        <a:lstStyle/>
        <a:p>
          <a:endParaRPr lang="hu-HU"/>
        </a:p>
      </dgm:t>
    </dgm:pt>
    <dgm:pt modelId="{82B9F68D-7EF4-45F5-9BC1-C3CC75791CF5}">
      <dgm:prSet phldrT="[Szöveg]"/>
      <dgm:spPr/>
      <dgm:t>
        <a:bodyPr/>
        <a:lstStyle/>
        <a:p>
          <a:r>
            <a:rPr lang="hu-HU"/>
            <a:t>Házfelügyelők, takarítók</a:t>
          </a:r>
        </a:p>
      </dgm:t>
    </dgm:pt>
    <dgm:pt modelId="{BAE03FC8-88CB-47E8-BA91-3EFA950870FF}" type="parTrans" cxnId="{2DADD200-8F82-4FD0-A25A-A5754B08EDBD}">
      <dgm:prSet/>
      <dgm:spPr/>
      <dgm:t>
        <a:bodyPr/>
        <a:lstStyle/>
        <a:p>
          <a:endParaRPr lang="hu-HU"/>
        </a:p>
      </dgm:t>
    </dgm:pt>
    <dgm:pt modelId="{CDD63D1E-0F00-4AE1-BC11-922A713D6F6B}" type="sibTrans" cxnId="{2DADD200-8F82-4FD0-A25A-A5754B08EDBD}">
      <dgm:prSet/>
      <dgm:spPr/>
      <dgm:t>
        <a:bodyPr/>
        <a:lstStyle/>
        <a:p>
          <a:endParaRPr lang="hu-HU"/>
        </a:p>
      </dgm:t>
    </dgm:pt>
    <dgm:pt modelId="{D0EF07A4-05A5-4E11-A89F-BEFC6E280FDF}">
      <dgm:prSet phldrT="[Szöveg]"/>
      <dgm:spPr/>
      <dgm:t>
        <a:bodyPr/>
        <a:lstStyle/>
        <a:p>
          <a:r>
            <a:rPr lang="hu-HU"/>
            <a:t>MOL Aréna Sóstó Létesítménygazda Szekeres Eszter</a:t>
          </a:r>
        </a:p>
      </dgm:t>
    </dgm:pt>
    <dgm:pt modelId="{83AD893C-547F-4E03-92C4-3B24BE8243FA}" type="parTrans" cxnId="{435F4919-84A9-464F-8D31-23DAD5576CA5}">
      <dgm:prSet/>
      <dgm:spPr/>
      <dgm:t>
        <a:bodyPr/>
        <a:lstStyle/>
        <a:p>
          <a:endParaRPr lang="hu-HU"/>
        </a:p>
      </dgm:t>
    </dgm:pt>
    <dgm:pt modelId="{79E8166D-31F0-45A8-A915-0509A189CA91}" type="sibTrans" cxnId="{435F4919-84A9-464F-8D31-23DAD5576CA5}">
      <dgm:prSet/>
      <dgm:spPr/>
      <dgm:t>
        <a:bodyPr/>
        <a:lstStyle/>
        <a:p>
          <a:endParaRPr lang="hu-HU"/>
        </a:p>
      </dgm:t>
    </dgm:pt>
    <dgm:pt modelId="{17A8EE71-8692-4964-8719-DE543348DC92}">
      <dgm:prSet phldrT="[Szöveg]"/>
      <dgm:spPr/>
      <dgm:t>
        <a:bodyPr/>
        <a:lstStyle/>
        <a:p>
          <a:r>
            <a:rPr lang="hu-HU"/>
            <a:t>Villamos tervező/műszaki ellenőr</a:t>
          </a:r>
        </a:p>
      </dgm:t>
    </dgm:pt>
    <dgm:pt modelId="{B06DF83D-C1DE-426B-9DBD-45B1E5942837}" type="parTrans" cxnId="{D044044F-AEC8-4FEF-ABFC-76E0BC904A61}">
      <dgm:prSet/>
      <dgm:spPr/>
      <dgm:t>
        <a:bodyPr/>
        <a:lstStyle/>
        <a:p>
          <a:endParaRPr lang="hu-HU"/>
        </a:p>
      </dgm:t>
    </dgm:pt>
    <dgm:pt modelId="{134F7A18-5222-4879-8774-08980F65C931}" type="sibTrans" cxnId="{D044044F-AEC8-4FEF-ABFC-76E0BC904A61}">
      <dgm:prSet/>
      <dgm:spPr/>
      <dgm:t>
        <a:bodyPr/>
        <a:lstStyle/>
        <a:p>
          <a:endParaRPr lang="hu-HU"/>
        </a:p>
      </dgm:t>
    </dgm:pt>
    <dgm:pt modelId="{EE990EA7-6B16-45D8-B3F5-421EE7E61FA7}" type="asst">
      <dgm:prSet phldrT="[Szöveg]"/>
      <dgm:spPr/>
      <dgm:t>
        <a:bodyPr/>
        <a:lstStyle/>
        <a:p>
          <a:r>
            <a:rPr lang="hu-HU"/>
            <a:t>Előkészítés, beszerzés</a:t>
          </a:r>
        </a:p>
      </dgm:t>
    </dgm:pt>
    <dgm:pt modelId="{D396D175-2FA4-463A-A788-A59DAABA6679}" type="parTrans" cxnId="{60CD39DF-FCA3-45E3-94A0-2523CA3C5820}">
      <dgm:prSet/>
      <dgm:spPr/>
      <dgm:t>
        <a:bodyPr/>
        <a:lstStyle/>
        <a:p>
          <a:endParaRPr lang="hu-HU"/>
        </a:p>
      </dgm:t>
    </dgm:pt>
    <dgm:pt modelId="{6DBEB1E8-BCDD-4BFA-B720-F5C4843DCA14}" type="sibTrans" cxnId="{60CD39DF-FCA3-45E3-94A0-2523CA3C5820}">
      <dgm:prSet/>
      <dgm:spPr/>
      <dgm:t>
        <a:bodyPr/>
        <a:lstStyle/>
        <a:p>
          <a:endParaRPr lang="hu-HU"/>
        </a:p>
      </dgm:t>
    </dgm:pt>
    <dgm:pt modelId="{8F5610C0-C430-480B-927E-CF21E034B825}">
      <dgm:prSet phldrT="[Szöveg]"/>
      <dgm:spPr/>
      <dgm:t>
        <a:bodyPr/>
        <a:lstStyle/>
        <a:p>
          <a:r>
            <a:rPr lang="hu-HU"/>
            <a:t>Létesítményüzemeltetés</a:t>
          </a:r>
        </a:p>
      </dgm:t>
    </dgm:pt>
    <dgm:pt modelId="{7DD698A4-A81D-4EAF-953F-DC389C17D515}" type="parTrans" cxnId="{B45FD8DA-0663-4992-9289-78CB044A5B20}">
      <dgm:prSet/>
      <dgm:spPr/>
      <dgm:t>
        <a:bodyPr/>
        <a:lstStyle/>
        <a:p>
          <a:endParaRPr lang="hu-HU"/>
        </a:p>
      </dgm:t>
    </dgm:pt>
    <dgm:pt modelId="{465CB4E8-25C5-477B-920C-8F2FF816E897}" type="sibTrans" cxnId="{B45FD8DA-0663-4992-9289-78CB044A5B20}">
      <dgm:prSet/>
      <dgm:spPr/>
      <dgm:t>
        <a:bodyPr/>
        <a:lstStyle/>
        <a:p>
          <a:endParaRPr lang="hu-HU"/>
        </a:p>
      </dgm:t>
    </dgm:pt>
    <dgm:pt modelId="{0FE403D0-5AAF-4954-BD75-48472502C8A2}">
      <dgm:prSet phldrT="[Szöveg]"/>
      <dgm:spPr/>
      <dgm:t>
        <a:bodyPr/>
        <a:lstStyle/>
        <a:p>
          <a:r>
            <a:rPr lang="hu-HU"/>
            <a:t>Múzeum</a:t>
          </a:r>
        </a:p>
      </dgm:t>
    </dgm:pt>
    <dgm:pt modelId="{16FEB5F9-C3EE-4A62-B648-2B0DDE61991A}" type="parTrans" cxnId="{348E95A3-5488-4BA2-AD1E-E650A234B3FB}">
      <dgm:prSet/>
      <dgm:spPr/>
      <dgm:t>
        <a:bodyPr/>
        <a:lstStyle/>
        <a:p>
          <a:endParaRPr lang="hu-HU"/>
        </a:p>
      </dgm:t>
    </dgm:pt>
    <dgm:pt modelId="{D9BFB4C6-6E40-467D-B640-F768CEEDD3E4}" type="sibTrans" cxnId="{348E95A3-5488-4BA2-AD1E-E650A234B3FB}">
      <dgm:prSet/>
      <dgm:spPr/>
      <dgm:t>
        <a:bodyPr/>
        <a:lstStyle/>
        <a:p>
          <a:endParaRPr lang="hu-HU"/>
        </a:p>
      </dgm:t>
    </dgm:pt>
    <dgm:pt modelId="{DA4E2D14-4FF3-4C62-BE9B-E7D686FC220E}">
      <dgm:prSet phldrT="[Szöveg]"/>
      <dgm:spPr/>
      <dgm:t>
        <a:bodyPr/>
        <a:lstStyle/>
        <a:p>
          <a:r>
            <a:rPr lang="hu-HU"/>
            <a:t>Rendház épület</a:t>
          </a:r>
        </a:p>
      </dgm:t>
    </dgm:pt>
    <dgm:pt modelId="{8A3BE812-C86A-4126-BC39-8510F406AA25}" type="parTrans" cxnId="{4DE748BA-2A8D-4BF3-ACA8-36B29F3DE244}">
      <dgm:prSet/>
      <dgm:spPr/>
      <dgm:t>
        <a:bodyPr/>
        <a:lstStyle/>
        <a:p>
          <a:endParaRPr lang="hu-HU"/>
        </a:p>
      </dgm:t>
    </dgm:pt>
    <dgm:pt modelId="{22507FF9-ECC0-4F9D-808E-76BDC69892EC}" type="sibTrans" cxnId="{4DE748BA-2A8D-4BF3-ACA8-36B29F3DE244}">
      <dgm:prSet/>
      <dgm:spPr/>
      <dgm:t>
        <a:bodyPr/>
        <a:lstStyle/>
        <a:p>
          <a:endParaRPr lang="hu-HU"/>
        </a:p>
      </dgm:t>
    </dgm:pt>
    <dgm:pt modelId="{1F5AC580-FE42-406E-A0F7-B3D0268788CB}">
      <dgm:prSet phldrT="[Szöveg]"/>
      <dgm:spPr/>
      <dgm:t>
        <a:bodyPr/>
        <a:lstStyle/>
        <a:p>
          <a:r>
            <a:rPr lang="hu-HU"/>
            <a:t>Kőtár</a:t>
          </a:r>
        </a:p>
      </dgm:t>
    </dgm:pt>
    <dgm:pt modelId="{A428426A-54CC-4B10-829E-379BDEBBACFC}" type="parTrans" cxnId="{FC126064-1E4B-4E41-9C1E-E9A1FC3D6B3E}">
      <dgm:prSet/>
      <dgm:spPr/>
      <dgm:t>
        <a:bodyPr/>
        <a:lstStyle/>
        <a:p>
          <a:endParaRPr lang="hu-HU"/>
        </a:p>
      </dgm:t>
    </dgm:pt>
    <dgm:pt modelId="{02A596E3-309C-4728-9A77-5D2C38AD0C9E}" type="sibTrans" cxnId="{FC126064-1E4B-4E41-9C1E-E9A1FC3D6B3E}">
      <dgm:prSet/>
      <dgm:spPr/>
      <dgm:t>
        <a:bodyPr/>
        <a:lstStyle/>
        <a:p>
          <a:endParaRPr lang="hu-HU"/>
        </a:p>
      </dgm:t>
    </dgm:pt>
    <dgm:pt modelId="{C6EA033A-19D0-4FE9-BEBD-825D8551B602}">
      <dgm:prSet phldrT="[Szöveg]"/>
      <dgm:spPr/>
      <dgm:t>
        <a:bodyPr/>
        <a:lstStyle/>
        <a:p>
          <a:r>
            <a:rPr lang="hu-HU"/>
            <a:t>Technikai személyzet, takarítók, Karbantartók</a:t>
          </a:r>
        </a:p>
      </dgm:t>
    </dgm:pt>
    <dgm:pt modelId="{42762F7A-47AA-4BD8-8A47-83BB876A8D52}" type="parTrans" cxnId="{ECA46664-5240-4813-B763-49DF8E46321E}">
      <dgm:prSet/>
      <dgm:spPr/>
      <dgm:t>
        <a:bodyPr/>
        <a:lstStyle/>
        <a:p>
          <a:endParaRPr lang="hu-HU"/>
        </a:p>
      </dgm:t>
    </dgm:pt>
    <dgm:pt modelId="{78495E6E-1A4A-4C37-AAA0-DEBBFE448216}" type="sibTrans" cxnId="{ECA46664-5240-4813-B763-49DF8E46321E}">
      <dgm:prSet/>
      <dgm:spPr/>
      <dgm:t>
        <a:bodyPr/>
        <a:lstStyle/>
        <a:p>
          <a:endParaRPr lang="hu-HU"/>
        </a:p>
      </dgm:t>
    </dgm:pt>
    <dgm:pt modelId="{0EA29B25-49D6-4440-9EDD-4D970BAD5455}">
      <dgm:prSet phldrT="[Szöveg]"/>
      <dgm:spPr/>
      <dgm:t>
        <a:bodyPr/>
        <a:lstStyle/>
        <a:p>
          <a:r>
            <a:rPr lang="hu-HU"/>
            <a:t>SZKKK telephelyek</a:t>
          </a:r>
        </a:p>
      </dgm:t>
    </dgm:pt>
    <dgm:pt modelId="{C6A0CB1F-B96A-40A6-B699-BD33F5D8A4AA}" type="parTrans" cxnId="{A262B161-225A-4267-9BFC-F1992B3A3731}">
      <dgm:prSet/>
      <dgm:spPr/>
      <dgm:t>
        <a:bodyPr/>
        <a:lstStyle/>
        <a:p>
          <a:endParaRPr lang="hu-HU"/>
        </a:p>
      </dgm:t>
    </dgm:pt>
    <dgm:pt modelId="{3F0EA2D1-FFD1-4E69-AA66-CBAAF4ACB027}" type="sibTrans" cxnId="{A262B161-225A-4267-9BFC-F1992B3A3731}">
      <dgm:prSet/>
      <dgm:spPr/>
      <dgm:t>
        <a:bodyPr/>
        <a:lstStyle/>
        <a:p>
          <a:endParaRPr lang="hu-HU"/>
        </a:p>
      </dgm:t>
    </dgm:pt>
    <dgm:pt modelId="{A16138AF-FA5C-4E6C-8331-2ACCC95B2626}">
      <dgm:prSet phldrT="[Szöveg]"/>
      <dgm:spPr/>
      <dgm:t>
        <a:bodyPr/>
        <a:lstStyle/>
        <a:p>
          <a:r>
            <a:rPr lang="hu-HU"/>
            <a:t>Hiemer </a:t>
          </a:r>
        </a:p>
        <a:p>
          <a:r>
            <a:rPr lang="hu-HU"/>
            <a:t>Virág Zsuzsanna</a:t>
          </a:r>
        </a:p>
      </dgm:t>
    </dgm:pt>
    <dgm:pt modelId="{4BC21244-77F3-4AA9-988A-2A4F3CC812DA}" type="parTrans" cxnId="{B77984BA-2FE3-48E6-8362-A7DEAC723F2F}">
      <dgm:prSet/>
      <dgm:spPr/>
      <dgm:t>
        <a:bodyPr/>
        <a:lstStyle/>
        <a:p>
          <a:endParaRPr lang="hu-HU"/>
        </a:p>
      </dgm:t>
    </dgm:pt>
    <dgm:pt modelId="{138EB8D3-56B9-4CB6-A156-674558552756}" type="sibTrans" cxnId="{B77984BA-2FE3-48E6-8362-A7DEAC723F2F}">
      <dgm:prSet/>
      <dgm:spPr/>
      <dgm:t>
        <a:bodyPr/>
        <a:lstStyle/>
        <a:p>
          <a:endParaRPr lang="hu-HU"/>
        </a:p>
      </dgm:t>
    </dgm:pt>
    <dgm:pt modelId="{F2D3B4C5-3E6A-4826-8E83-A70ACC25B7E3}">
      <dgm:prSet phldrT="[Szöveg]"/>
      <dgm:spPr/>
      <dgm:t>
        <a:bodyPr/>
        <a:lstStyle/>
        <a:p>
          <a:r>
            <a:rPr lang="hu-HU"/>
            <a:t>Technikai személyzet, takarítók, recepció</a:t>
          </a:r>
        </a:p>
      </dgm:t>
    </dgm:pt>
    <dgm:pt modelId="{3B8B3D41-6FFF-4530-98D4-02D6EE38B340}" type="parTrans" cxnId="{9B48034E-BEEA-40FC-9006-B70C5A3B4E2A}">
      <dgm:prSet/>
      <dgm:spPr/>
      <dgm:t>
        <a:bodyPr/>
        <a:lstStyle/>
        <a:p>
          <a:endParaRPr lang="hu-HU"/>
        </a:p>
      </dgm:t>
    </dgm:pt>
    <dgm:pt modelId="{75107A46-B3EF-4CCC-896A-29CAF39DA6EF}" type="sibTrans" cxnId="{9B48034E-BEEA-40FC-9006-B70C5A3B4E2A}">
      <dgm:prSet/>
      <dgm:spPr/>
      <dgm:t>
        <a:bodyPr/>
        <a:lstStyle/>
        <a:p>
          <a:endParaRPr lang="hu-HU"/>
        </a:p>
      </dgm:t>
    </dgm:pt>
    <dgm:pt modelId="{8F1E8322-C92A-4233-B8F2-BA42A3718BAE}">
      <dgm:prSet phldrT="[Szöveg]"/>
      <dgm:spPr/>
      <dgm:t>
        <a:bodyPr/>
        <a:lstStyle/>
        <a:p>
          <a:r>
            <a:rPr lang="hu-HU"/>
            <a:t>Önkormányzati ingatlankezelés Jog, kintlévőségkezelés </a:t>
          </a:r>
        </a:p>
        <a:p>
          <a:r>
            <a:rPr lang="hu-HU"/>
            <a:t>Dr. Takács Dénes jogtanácsos</a:t>
          </a:r>
        </a:p>
      </dgm:t>
    </dgm:pt>
    <dgm:pt modelId="{55EF6EF4-B486-4A8F-9F14-E6A677017D97}" type="sibTrans" cxnId="{7EF2C357-7A58-4FFC-9003-79615727F515}">
      <dgm:prSet/>
      <dgm:spPr/>
      <dgm:t>
        <a:bodyPr/>
        <a:lstStyle/>
        <a:p>
          <a:endParaRPr lang="hu-HU"/>
        </a:p>
      </dgm:t>
    </dgm:pt>
    <dgm:pt modelId="{7DDC310E-6398-4A07-BD9C-D747CBB2B3A8}" type="parTrans" cxnId="{7EF2C357-7A58-4FFC-9003-79615727F515}">
      <dgm:prSet/>
      <dgm:spPr/>
      <dgm:t>
        <a:bodyPr/>
        <a:lstStyle/>
        <a:p>
          <a:endParaRPr lang="hu-HU"/>
        </a:p>
      </dgm:t>
    </dgm:pt>
    <dgm:pt modelId="{69B41E99-C238-44C6-8DE2-265F61C1D0FD}">
      <dgm:prSet phldrT="[Szöveg]"/>
      <dgm:spPr/>
      <dgm:t>
        <a:bodyPr/>
        <a:lstStyle/>
        <a:p>
          <a:r>
            <a:rPr lang="hu-HU"/>
            <a:t>Építéskivitelezési munkák</a:t>
          </a:r>
        </a:p>
      </dgm:t>
    </dgm:pt>
    <dgm:pt modelId="{11721D88-6F2C-4B92-AAE8-082861DA2D75}" type="parTrans" cxnId="{99E54B57-31E5-4897-A637-95505B2D340C}">
      <dgm:prSet/>
      <dgm:spPr/>
      <dgm:t>
        <a:bodyPr/>
        <a:lstStyle/>
        <a:p>
          <a:endParaRPr lang="hu-HU"/>
        </a:p>
      </dgm:t>
    </dgm:pt>
    <dgm:pt modelId="{3FBD26E0-3926-417D-955F-6B4BBCDB72E2}" type="sibTrans" cxnId="{99E54B57-31E5-4897-A637-95505B2D340C}">
      <dgm:prSet/>
      <dgm:spPr/>
      <dgm:t>
        <a:bodyPr/>
        <a:lstStyle/>
        <a:p>
          <a:endParaRPr lang="hu-HU"/>
        </a:p>
      </dgm:t>
    </dgm:pt>
    <dgm:pt modelId="{3CDF748E-9264-4361-AF8C-3502FA1C45FE}">
      <dgm:prSet phldrT="[Szöveg]"/>
      <dgm:spPr/>
      <dgm:t>
        <a:bodyPr/>
        <a:lstStyle/>
        <a:p>
          <a:r>
            <a:rPr lang="hu-HU"/>
            <a:t>Karbantartók Anyagbeszerzés, parkgondozás, kertészeti munkák</a:t>
          </a:r>
        </a:p>
      </dgm:t>
    </dgm:pt>
    <dgm:pt modelId="{636D7888-0B55-426F-8E55-CFC004D3C6C5}" type="parTrans" cxnId="{0E1DF6F2-5C8D-46A7-9B23-00A41BB9EEA3}">
      <dgm:prSet/>
      <dgm:spPr/>
      <dgm:t>
        <a:bodyPr/>
        <a:lstStyle/>
        <a:p>
          <a:endParaRPr lang="hu-HU"/>
        </a:p>
      </dgm:t>
    </dgm:pt>
    <dgm:pt modelId="{C5E1BB31-6329-4819-B994-A3A86F13A91B}" type="sibTrans" cxnId="{0E1DF6F2-5C8D-46A7-9B23-00A41BB9EEA3}">
      <dgm:prSet/>
      <dgm:spPr/>
      <dgm:t>
        <a:bodyPr/>
        <a:lstStyle/>
        <a:p>
          <a:endParaRPr lang="hu-HU"/>
        </a:p>
      </dgm:t>
    </dgm:pt>
    <dgm:pt modelId="{9DAC5518-2AEE-4B4E-8400-F249C748CB4D}" type="pres">
      <dgm:prSet presAssocID="{8D2A98AF-C3D8-45F3-B04F-0D647F7BB01C}" presName="hierChild1" presStyleCnt="0">
        <dgm:presLayoutVars>
          <dgm:orgChart val="1"/>
          <dgm:chPref val="1"/>
          <dgm:dir/>
          <dgm:animOne val="branch"/>
          <dgm:animLvl val="lvl"/>
          <dgm:resizeHandles/>
        </dgm:presLayoutVars>
      </dgm:prSet>
      <dgm:spPr/>
    </dgm:pt>
    <dgm:pt modelId="{AAFF987C-684D-4C4C-88B4-64E20715A8EA}" type="pres">
      <dgm:prSet presAssocID="{B0E44345-9E37-4ABB-895D-13478D7AEB0D}" presName="hierRoot1" presStyleCnt="0">
        <dgm:presLayoutVars>
          <dgm:hierBranch val="init"/>
        </dgm:presLayoutVars>
      </dgm:prSet>
      <dgm:spPr/>
    </dgm:pt>
    <dgm:pt modelId="{FAC11F63-FCD2-47C3-8FF1-55D28CCD081A}" type="pres">
      <dgm:prSet presAssocID="{B0E44345-9E37-4ABB-895D-13478D7AEB0D}" presName="rootComposite1" presStyleCnt="0"/>
      <dgm:spPr/>
    </dgm:pt>
    <dgm:pt modelId="{ECA1A8D5-7C06-411D-BDFA-9EB25CB3D90E}" type="pres">
      <dgm:prSet presAssocID="{B0E44345-9E37-4ABB-895D-13478D7AEB0D}" presName="rootText1" presStyleLbl="node0" presStyleIdx="0" presStyleCnt="1">
        <dgm:presLayoutVars>
          <dgm:chPref val="3"/>
        </dgm:presLayoutVars>
      </dgm:prSet>
      <dgm:spPr/>
    </dgm:pt>
    <dgm:pt modelId="{5DFE61FF-CCC9-4004-8319-BDBA4CB94241}" type="pres">
      <dgm:prSet presAssocID="{B0E44345-9E37-4ABB-895D-13478D7AEB0D}" presName="rootConnector1" presStyleLbl="node1" presStyleIdx="0" presStyleCnt="0"/>
      <dgm:spPr/>
    </dgm:pt>
    <dgm:pt modelId="{2E2C05E9-3AB1-4CE6-B3EF-781C0DECA563}" type="pres">
      <dgm:prSet presAssocID="{B0E44345-9E37-4ABB-895D-13478D7AEB0D}" presName="hierChild2" presStyleCnt="0"/>
      <dgm:spPr/>
    </dgm:pt>
    <dgm:pt modelId="{EDEBA164-24AE-477D-8547-0CCF8F52E74A}" type="pres">
      <dgm:prSet presAssocID="{A4BE4641-6863-48DF-AAD3-8B1F3E4F5614}" presName="Name37" presStyleLbl="parChTrans1D2" presStyleIdx="0" presStyleCnt="7"/>
      <dgm:spPr/>
    </dgm:pt>
    <dgm:pt modelId="{017C192C-C407-450B-BAAA-A76C34061270}" type="pres">
      <dgm:prSet presAssocID="{F7C5C6BB-1CC3-48E4-AF50-D82E5B73A583}" presName="hierRoot2" presStyleCnt="0">
        <dgm:presLayoutVars>
          <dgm:hierBranch val="init"/>
        </dgm:presLayoutVars>
      </dgm:prSet>
      <dgm:spPr/>
    </dgm:pt>
    <dgm:pt modelId="{ACF3B89A-9A0F-4011-8FE1-5317561606AA}" type="pres">
      <dgm:prSet presAssocID="{F7C5C6BB-1CC3-48E4-AF50-D82E5B73A583}" presName="rootComposite" presStyleCnt="0"/>
      <dgm:spPr/>
    </dgm:pt>
    <dgm:pt modelId="{14CA72ED-F49C-4EF0-AD8F-5FC473ACABC3}" type="pres">
      <dgm:prSet presAssocID="{F7C5C6BB-1CC3-48E4-AF50-D82E5B73A583}" presName="rootText" presStyleLbl="node2" presStyleIdx="0" presStyleCnt="5" custScaleX="97306" custScaleY="90706">
        <dgm:presLayoutVars>
          <dgm:chPref val="3"/>
        </dgm:presLayoutVars>
      </dgm:prSet>
      <dgm:spPr/>
    </dgm:pt>
    <dgm:pt modelId="{DDEF416C-5D65-4CC1-A90B-59A9FB80749C}" type="pres">
      <dgm:prSet presAssocID="{F7C5C6BB-1CC3-48E4-AF50-D82E5B73A583}" presName="rootConnector" presStyleLbl="node2" presStyleIdx="0" presStyleCnt="5"/>
      <dgm:spPr/>
    </dgm:pt>
    <dgm:pt modelId="{774E7D6A-9CDB-4BF4-B1FF-0CBF1291DDC5}" type="pres">
      <dgm:prSet presAssocID="{F7C5C6BB-1CC3-48E4-AF50-D82E5B73A583}" presName="hierChild4" presStyleCnt="0"/>
      <dgm:spPr/>
    </dgm:pt>
    <dgm:pt modelId="{5BF17538-7150-4C11-89F8-3D15EA351283}" type="pres">
      <dgm:prSet presAssocID="{8F95E809-C9CB-41AC-9481-E554C4247B6A}" presName="Name37" presStyleLbl="parChTrans1D3" presStyleIdx="0" presStyleCnt="13"/>
      <dgm:spPr/>
    </dgm:pt>
    <dgm:pt modelId="{71ED878E-4678-43EC-9174-7232CBBE0B64}" type="pres">
      <dgm:prSet presAssocID="{7BE0C575-2F47-4BBD-9BC1-293A71A49A2B}" presName="hierRoot2" presStyleCnt="0">
        <dgm:presLayoutVars>
          <dgm:hierBranch val="init"/>
        </dgm:presLayoutVars>
      </dgm:prSet>
      <dgm:spPr/>
    </dgm:pt>
    <dgm:pt modelId="{152810D5-BE2B-4AAD-859E-B7C565EE287A}" type="pres">
      <dgm:prSet presAssocID="{7BE0C575-2F47-4BBD-9BC1-293A71A49A2B}" presName="rootComposite" presStyleCnt="0"/>
      <dgm:spPr/>
    </dgm:pt>
    <dgm:pt modelId="{2444C5C2-8CEB-4C7C-9325-157EFF357E12}" type="pres">
      <dgm:prSet presAssocID="{7BE0C575-2F47-4BBD-9BC1-293A71A49A2B}" presName="rootText" presStyleLbl="node3" presStyleIdx="0" presStyleCnt="13" custScaleX="75665" custScaleY="85222">
        <dgm:presLayoutVars>
          <dgm:chPref val="3"/>
        </dgm:presLayoutVars>
      </dgm:prSet>
      <dgm:spPr/>
    </dgm:pt>
    <dgm:pt modelId="{A4C580E8-DDE8-4BA4-9AEB-318204394317}" type="pres">
      <dgm:prSet presAssocID="{7BE0C575-2F47-4BBD-9BC1-293A71A49A2B}" presName="rootConnector" presStyleLbl="node3" presStyleIdx="0" presStyleCnt="13"/>
      <dgm:spPr/>
    </dgm:pt>
    <dgm:pt modelId="{5687376F-EE8C-440E-9334-1E2244EC1512}" type="pres">
      <dgm:prSet presAssocID="{7BE0C575-2F47-4BBD-9BC1-293A71A49A2B}" presName="hierChild4" presStyleCnt="0"/>
      <dgm:spPr/>
    </dgm:pt>
    <dgm:pt modelId="{8F0F7D6C-687D-4F70-B072-9F64A471528B}" type="pres">
      <dgm:prSet presAssocID="{7BE0C575-2F47-4BBD-9BC1-293A71A49A2B}" presName="hierChild5" presStyleCnt="0"/>
      <dgm:spPr/>
    </dgm:pt>
    <dgm:pt modelId="{13A8E58B-8732-4406-8C59-399A5ADEE10D}" type="pres">
      <dgm:prSet presAssocID="{B06DF83D-C1DE-426B-9DBD-45B1E5942837}" presName="Name37" presStyleLbl="parChTrans1D3" presStyleIdx="1" presStyleCnt="13"/>
      <dgm:spPr/>
    </dgm:pt>
    <dgm:pt modelId="{0A6F1648-F305-4939-9ABF-A1509398416C}" type="pres">
      <dgm:prSet presAssocID="{17A8EE71-8692-4964-8719-DE543348DC92}" presName="hierRoot2" presStyleCnt="0">
        <dgm:presLayoutVars>
          <dgm:hierBranch val="init"/>
        </dgm:presLayoutVars>
      </dgm:prSet>
      <dgm:spPr/>
    </dgm:pt>
    <dgm:pt modelId="{0BA82F43-F63F-44DC-BACD-4EDDA10F6988}" type="pres">
      <dgm:prSet presAssocID="{17A8EE71-8692-4964-8719-DE543348DC92}" presName="rootComposite" presStyleCnt="0"/>
      <dgm:spPr/>
    </dgm:pt>
    <dgm:pt modelId="{FC6FC141-4BC8-4308-AB0C-C587F5F77DBC}" type="pres">
      <dgm:prSet presAssocID="{17A8EE71-8692-4964-8719-DE543348DC92}" presName="rootText" presStyleLbl="node3" presStyleIdx="1" presStyleCnt="13" custScaleX="73414" custScaleY="77616">
        <dgm:presLayoutVars>
          <dgm:chPref val="3"/>
        </dgm:presLayoutVars>
      </dgm:prSet>
      <dgm:spPr/>
    </dgm:pt>
    <dgm:pt modelId="{4392F197-69A7-4A17-A130-B2504DB6CACD}" type="pres">
      <dgm:prSet presAssocID="{17A8EE71-8692-4964-8719-DE543348DC92}" presName="rootConnector" presStyleLbl="node3" presStyleIdx="1" presStyleCnt="13"/>
      <dgm:spPr/>
    </dgm:pt>
    <dgm:pt modelId="{3B88144D-D7FE-4598-94F5-407D20338055}" type="pres">
      <dgm:prSet presAssocID="{17A8EE71-8692-4964-8719-DE543348DC92}" presName="hierChild4" presStyleCnt="0"/>
      <dgm:spPr/>
    </dgm:pt>
    <dgm:pt modelId="{D41078AF-DD52-40B4-87CB-22E01DF46072}" type="pres">
      <dgm:prSet presAssocID="{17A8EE71-8692-4964-8719-DE543348DC92}" presName="hierChild5" presStyleCnt="0"/>
      <dgm:spPr/>
    </dgm:pt>
    <dgm:pt modelId="{8F91D2A0-0127-47A1-8C3E-153F4A6636A3}" type="pres">
      <dgm:prSet presAssocID="{F7C5C6BB-1CC3-48E4-AF50-D82E5B73A583}" presName="hierChild5" presStyleCnt="0"/>
      <dgm:spPr/>
    </dgm:pt>
    <dgm:pt modelId="{E983C962-0B03-4FEB-B34C-5181EEE78EB4}" type="pres">
      <dgm:prSet presAssocID="{BD68E8D9-B5D7-4DC1-9217-DFF5639D792F}" presName="Name37" presStyleLbl="parChTrans1D2" presStyleIdx="1" presStyleCnt="7"/>
      <dgm:spPr/>
    </dgm:pt>
    <dgm:pt modelId="{6865B70F-92E6-44EB-A93B-9933239CE191}" type="pres">
      <dgm:prSet presAssocID="{737DCDB1-5309-486A-B3BC-938570F5864A}" presName="hierRoot2" presStyleCnt="0">
        <dgm:presLayoutVars>
          <dgm:hierBranch val="init"/>
        </dgm:presLayoutVars>
      </dgm:prSet>
      <dgm:spPr/>
    </dgm:pt>
    <dgm:pt modelId="{BCE41BC7-6D6E-4E1A-9FE6-DDB8F040DDE5}" type="pres">
      <dgm:prSet presAssocID="{737DCDB1-5309-486A-B3BC-938570F5864A}" presName="rootComposite" presStyleCnt="0"/>
      <dgm:spPr/>
    </dgm:pt>
    <dgm:pt modelId="{B8273711-CB15-49F3-A92E-5EB1AD2B46F8}" type="pres">
      <dgm:prSet presAssocID="{737DCDB1-5309-486A-B3BC-938570F5864A}" presName="rootText" presStyleLbl="node2" presStyleIdx="1" presStyleCnt="5">
        <dgm:presLayoutVars>
          <dgm:chPref val="3"/>
        </dgm:presLayoutVars>
      </dgm:prSet>
      <dgm:spPr/>
    </dgm:pt>
    <dgm:pt modelId="{858D1DAD-2005-4480-A91B-718896DA7688}" type="pres">
      <dgm:prSet presAssocID="{737DCDB1-5309-486A-B3BC-938570F5864A}" presName="rootConnector" presStyleLbl="node2" presStyleIdx="1" presStyleCnt="5"/>
      <dgm:spPr/>
    </dgm:pt>
    <dgm:pt modelId="{7D8856D6-CAAD-4A27-BC4D-C3463A9082ED}" type="pres">
      <dgm:prSet presAssocID="{737DCDB1-5309-486A-B3BC-938570F5864A}" presName="hierChild4" presStyleCnt="0"/>
      <dgm:spPr/>
    </dgm:pt>
    <dgm:pt modelId="{DCE108E2-A80A-4BB8-99BE-C90068BE49A6}" type="pres">
      <dgm:prSet presAssocID="{21C86D4B-D5ED-41F0-9900-BBE43250BE81}" presName="Name37" presStyleLbl="parChTrans1D3" presStyleIdx="2" presStyleCnt="13"/>
      <dgm:spPr/>
    </dgm:pt>
    <dgm:pt modelId="{F8B79D91-CC69-4111-B4B9-1C84A207F7FD}" type="pres">
      <dgm:prSet presAssocID="{1FC38F47-B7B7-4CAB-80CE-CAA1C8BBA685}" presName="hierRoot2" presStyleCnt="0">
        <dgm:presLayoutVars>
          <dgm:hierBranch val="init"/>
        </dgm:presLayoutVars>
      </dgm:prSet>
      <dgm:spPr/>
    </dgm:pt>
    <dgm:pt modelId="{135B2E18-B048-4821-81A2-D977FA385063}" type="pres">
      <dgm:prSet presAssocID="{1FC38F47-B7B7-4CAB-80CE-CAA1C8BBA685}" presName="rootComposite" presStyleCnt="0"/>
      <dgm:spPr/>
    </dgm:pt>
    <dgm:pt modelId="{D838AF12-84B8-47FD-A00E-74177E3D05C9}" type="pres">
      <dgm:prSet presAssocID="{1FC38F47-B7B7-4CAB-80CE-CAA1C8BBA685}" presName="rootText" presStyleLbl="node3" presStyleIdx="2" presStyleCnt="13" custScaleX="59494" custScaleY="85224">
        <dgm:presLayoutVars>
          <dgm:chPref val="3"/>
        </dgm:presLayoutVars>
      </dgm:prSet>
      <dgm:spPr/>
    </dgm:pt>
    <dgm:pt modelId="{16D67483-F836-4549-A407-74D23855171E}" type="pres">
      <dgm:prSet presAssocID="{1FC38F47-B7B7-4CAB-80CE-CAA1C8BBA685}" presName="rootConnector" presStyleLbl="node3" presStyleIdx="2" presStyleCnt="13"/>
      <dgm:spPr/>
    </dgm:pt>
    <dgm:pt modelId="{B7F01306-D445-43A5-A1E6-B97000D8A319}" type="pres">
      <dgm:prSet presAssocID="{1FC38F47-B7B7-4CAB-80CE-CAA1C8BBA685}" presName="hierChild4" presStyleCnt="0"/>
      <dgm:spPr/>
    </dgm:pt>
    <dgm:pt modelId="{35DB80BC-F429-4A2E-841F-5ED11AF818DF}" type="pres">
      <dgm:prSet presAssocID="{1FC38F47-B7B7-4CAB-80CE-CAA1C8BBA685}" presName="hierChild5" presStyleCnt="0"/>
      <dgm:spPr/>
    </dgm:pt>
    <dgm:pt modelId="{915171F4-6509-43D5-A314-D6679BF12F2E}" type="pres">
      <dgm:prSet presAssocID="{737DCDB1-5309-486A-B3BC-938570F5864A}" presName="hierChild5" presStyleCnt="0"/>
      <dgm:spPr/>
    </dgm:pt>
    <dgm:pt modelId="{4556CE66-C90D-4865-9685-3AF491EF8703}" type="pres">
      <dgm:prSet presAssocID="{BE1A9B24-3D69-4827-B89C-599BE3406188}" presName="Name37" presStyleLbl="parChTrans1D2" presStyleIdx="2" presStyleCnt="7"/>
      <dgm:spPr/>
    </dgm:pt>
    <dgm:pt modelId="{50F9C045-6531-42B1-851D-922017748C62}" type="pres">
      <dgm:prSet presAssocID="{3CF16663-DB1D-47CD-9797-E55ED9A5DC97}" presName="hierRoot2" presStyleCnt="0">
        <dgm:presLayoutVars>
          <dgm:hierBranch val="init"/>
        </dgm:presLayoutVars>
      </dgm:prSet>
      <dgm:spPr/>
    </dgm:pt>
    <dgm:pt modelId="{59E29A74-C6F0-43A3-9AD4-2331DDAC42B8}" type="pres">
      <dgm:prSet presAssocID="{3CF16663-DB1D-47CD-9797-E55ED9A5DC97}" presName="rootComposite" presStyleCnt="0"/>
      <dgm:spPr/>
    </dgm:pt>
    <dgm:pt modelId="{9C893950-2A42-48E9-A14C-990C25AD0AC0}" type="pres">
      <dgm:prSet presAssocID="{3CF16663-DB1D-47CD-9797-E55ED9A5DC97}" presName="rootText" presStyleLbl="node2" presStyleIdx="2" presStyleCnt="5" custScaleX="105075" custScaleY="86326">
        <dgm:presLayoutVars>
          <dgm:chPref val="3"/>
        </dgm:presLayoutVars>
      </dgm:prSet>
      <dgm:spPr/>
    </dgm:pt>
    <dgm:pt modelId="{2D35B8E6-0644-451D-9D13-FB077431AA1B}" type="pres">
      <dgm:prSet presAssocID="{3CF16663-DB1D-47CD-9797-E55ED9A5DC97}" presName="rootConnector" presStyleLbl="node2" presStyleIdx="2" presStyleCnt="5"/>
      <dgm:spPr/>
    </dgm:pt>
    <dgm:pt modelId="{FB6B09B5-076A-4581-9EC0-8C8A58BEA431}" type="pres">
      <dgm:prSet presAssocID="{3CF16663-DB1D-47CD-9797-E55ED9A5DC97}" presName="hierChild4" presStyleCnt="0"/>
      <dgm:spPr/>
    </dgm:pt>
    <dgm:pt modelId="{F5E0ABCB-7A72-49A2-87BC-E1F56FDDBCAF}" type="pres">
      <dgm:prSet presAssocID="{8F59AA8F-E434-46D8-9840-F7E4A62DBBA9}" presName="Name37" presStyleLbl="parChTrans1D3" presStyleIdx="3" presStyleCnt="13"/>
      <dgm:spPr/>
    </dgm:pt>
    <dgm:pt modelId="{F8E39F08-EDD5-421F-894E-51073AA23CAA}" type="pres">
      <dgm:prSet presAssocID="{CE45D357-7B53-45B6-8124-4A3060F7C8BC}" presName="hierRoot2" presStyleCnt="0">
        <dgm:presLayoutVars>
          <dgm:hierBranch val="init"/>
        </dgm:presLayoutVars>
      </dgm:prSet>
      <dgm:spPr/>
    </dgm:pt>
    <dgm:pt modelId="{3DF8EFC7-67CB-4E25-8322-CC0D0BABA180}" type="pres">
      <dgm:prSet presAssocID="{CE45D357-7B53-45B6-8124-4A3060F7C8BC}" presName="rootComposite" presStyleCnt="0"/>
      <dgm:spPr/>
    </dgm:pt>
    <dgm:pt modelId="{A0F549DF-5A9A-4C5B-B53E-99618BA360E9}" type="pres">
      <dgm:prSet presAssocID="{CE45D357-7B53-45B6-8124-4A3060F7C8BC}" presName="rootText" presStyleLbl="node3" presStyleIdx="3" presStyleCnt="13">
        <dgm:presLayoutVars>
          <dgm:chPref val="3"/>
        </dgm:presLayoutVars>
      </dgm:prSet>
      <dgm:spPr/>
    </dgm:pt>
    <dgm:pt modelId="{A0CFCB8A-8E1D-4205-A96F-81FD5E158913}" type="pres">
      <dgm:prSet presAssocID="{CE45D357-7B53-45B6-8124-4A3060F7C8BC}" presName="rootConnector" presStyleLbl="node3" presStyleIdx="3" presStyleCnt="13"/>
      <dgm:spPr/>
    </dgm:pt>
    <dgm:pt modelId="{2E2612F0-38A2-4F5B-AA83-99D5FD3AC7F3}" type="pres">
      <dgm:prSet presAssocID="{CE45D357-7B53-45B6-8124-4A3060F7C8BC}" presName="hierChild4" presStyleCnt="0"/>
      <dgm:spPr/>
    </dgm:pt>
    <dgm:pt modelId="{32363A0A-1F39-4299-97DD-4D28AD09C24E}" type="pres">
      <dgm:prSet presAssocID="{11721D88-6F2C-4B92-AAE8-082861DA2D75}" presName="Name37" presStyleLbl="parChTrans1D4" presStyleIdx="0" presStyleCnt="10"/>
      <dgm:spPr/>
    </dgm:pt>
    <dgm:pt modelId="{EBF2C236-7D37-4BC3-A93A-D76AF79B2D92}" type="pres">
      <dgm:prSet presAssocID="{69B41E99-C238-44C6-8DE2-265F61C1D0FD}" presName="hierRoot2" presStyleCnt="0">
        <dgm:presLayoutVars>
          <dgm:hierBranch val="init"/>
        </dgm:presLayoutVars>
      </dgm:prSet>
      <dgm:spPr/>
    </dgm:pt>
    <dgm:pt modelId="{91D5B3F5-5BFD-4CE5-AB6F-59CBCE92B908}" type="pres">
      <dgm:prSet presAssocID="{69B41E99-C238-44C6-8DE2-265F61C1D0FD}" presName="rootComposite" presStyleCnt="0"/>
      <dgm:spPr/>
    </dgm:pt>
    <dgm:pt modelId="{CD80705A-B21B-43C7-B80D-C8B2D2F59B16}" type="pres">
      <dgm:prSet presAssocID="{69B41E99-C238-44C6-8DE2-265F61C1D0FD}" presName="rootText" presStyleLbl="node4" presStyleIdx="0" presStyleCnt="10" custScaleX="72848" custScaleY="61217">
        <dgm:presLayoutVars>
          <dgm:chPref val="3"/>
        </dgm:presLayoutVars>
      </dgm:prSet>
      <dgm:spPr/>
    </dgm:pt>
    <dgm:pt modelId="{06A24AAD-A8DA-4248-81C3-359FCBB9FD3B}" type="pres">
      <dgm:prSet presAssocID="{69B41E99-C238-44C6-8DE2-265F61C1D0FD}" presName="rootConnector" presStyleLbl="node4" presStyleIdx="0" presStyleCnt="10"/>
      <dgm:spPr/>
    </dgm:pt>
    <dgm:pt modelId="{38F40F0C-D6FE-4D46-96A1-AFBFCFF57DC5}" type="pres">
      <dgm:prSet presAssocID="{69B41E99-C238-44C6-8DE2-265F61C1D0FD}" presName="hierChild4" presStyleCnt="0"/>
      <dgm:spPr/>
    </dgm:pt>
    <dgm:pt modelId="{BE62C6D9-4DC3-490F-AFD7-D1CFB5BCC7BE}" type="pres">
      <dgm:prSet presAssocID="{69B41E99-C238-44C6-8DE2-265F61C1D0FD}" presName="hierChild5" presStyleCnt="0"/>
      <dgm:spPr/>
    </dgm:pt>
    <dgm:pt modelId="{434707CE-7A44-4F42-8D02-D7E11A753F67}" type="pres">
      <dgm:prSet presAssocID="{636D7888-0B55-426F-8E55-CFC004D3C6C5}" presName="Name37" presStyleLbl="parChTrans1D4" presStyleIdx="1" presStyleCnt="10"/>
      <dgm:spPr/>
    </dgm:pt>
    <dgm:pt modelId="{FBED2348-F6A7-4B41-BD1E-4C70CBEFA4E1}" type="pres">
      <dgm:prSet presAssocID="{3CDF748E-9264-4361-AF8C-3502FA1C45FE}" presName="hierRoot2" presStyleCnt="0">
        <dgm:presLayoutVars>
          <dgm:hierBranch val="init"/>
        </dgm:presLayoutVars>
      </dgm:prSet>
      <dgm:spPr/>
    </dgm:pt>
    <dgm:pt modelId="{4D699426-E5FE-422A-B77D-566B33909D23}" type="pres">
      <dgm:prSet presAssocID="{3CDF748E-9264-4361-AF8C-3502FA1C45FE}" presName="rootComposite" presStyleCnt="0"/>
      <dgm:spPr/>
    </dgm:pt>
    <dgm:pt modelId="{54418198-455C-4E73-84B3-DCD9E29F4982}" type="pres">
      <dgm:prSet presAssocID="{3CDF748E-9264-4361-AF8C-3502FA1C45FE}" presName="rootText" presStyleLbl="node4" presStyleIdx="1" presStyleCnt="10" custScaleX="87943" custScaleY="70693">
        <dgm:presLayoutVars>
          <dgm:chPref val="3"/>
        </dgm:presLayoutVars>
      </dgm:prSet>
      <dgm:spPr/>
    </dgm:pt>
    <dgm:pt modelId="{C41DCED3-5C79-487A-AA5F-F70B0744B531}" type="pres">
      <dgm:prSet presAssocID="{3CDF748E-9264-4361-AF8C-3502FA1C45FE}" presName="rootConnector" presStyleLbl="node4" presStyleIdx="1" presStyleCnt="10"/>
      <dgm:spPr/>
    </dgm:pt>
    <dgm:pt modelId="{A5522E47-EB58-4628-A0FE-DABCB805FAC8}" type="pres">
      <dgm:prSet presAssocID="{3CDF748E-9264-4361-AF8C-3502FA1C45FE}" presName="hierChild4" presStyleCnt="0"/>
      <dgm:spPr/>
    </dgm:pt>
    <dgm:pt modelId="{DEBF092D-A665-4A23-9859-A7933224BC15}" type="pres">
      <dgm:prSet presAssocID="{3CDF748E-9264-4361-AF8C-3502FA1C45FE}" presName="hierChild5" presStyleCnt="0"/>
      <dgm:spPr/>
    </dgm:pt>
    <dgm:pt modelId="{F58533EF-32E5-4E4E-821A-B3509DD201E0}" type="pres">
      <dgm:prSet presAssocID="{CE45D357-7B53-45B6-8124-4A3060F7C8BC}" presName="hierChild5" presStyleCnt="0"/>
      <dgm:spPr/>
    </dgm:pt>
    <dgm:pt modelId="{B3819830-46C9-4847-A9F7-C22A0763242D}" type="pres">
      <dgm:prSet presAssocID="{7DD698A4-A81D-4EAF-953F-DC389C17D515}" presName="Name37" presStyleLbl="parChTrans1D3" presStyleIdx="4" presStyleCnt="13"/>
      <dgm:spPr/>
    </dgm:pt>
    <dgm:pt modelId="{2B03E6C2-1E09-4436-B1DE-E2578FC31305}" type="pres">
      <dgm:prSet presAssocID="{8F5610C0-C430-480B-927E-CF21E034B825}" presName="hierRoot2" presStyleCnt="0">
        <dgm:presLayoutVars>
          <dgm:hierBranch val="init"/>
        </dgm:presLayoutVars>
      </dgm:prSet>
      <dgm:spPr/>
    </dgm:pt>
    <dgm:pt modelId="{9C1B07A5-518F-4A70-A1E6-3FA9FFF0215D}" type="pres">
      <dgm:prSet presAssocID="{8F5610C0-C430-480B-927E-CF21E034B825}" presName="rootComposite" presStyleCnt="0"/>
      <dgm:spPr/>
    </dgm:pt>
    <dgm:pt modelId="{2563BFA9-0CB1-45EB-8384-0F8189813566}" type="pres">
      <dgm:prSet presAssocID="{8F5610C0-C430-480B-927E-CF21E034B825}" presName="rootText" presStyleLbl="node3" presStyleIdx="4" presStyleCnt="13">
        <dgm:presLayoutVars>
          <dgm:chPref val="3"/>
        </dgm:presLayoutVars>
      </dgm:prSet>
      <dgm:spPr/>
    </dgm:pt>
    <dgm:pt modelId="{71929485-9A2D-46DF-931F-598CCCF71C81}" type="pres">
      <dgm:prSet presAssocID="{8F5610C0-C430-480B-927E-CF21E034B825}" presName="rootConnector" presStyleLbl="node3" presStyleIdx="4" presStyleCnt="13"/>
      <dgm:spPr/>
    </dgm:pt>
    <dgm:pt modelId="{403A51E3-0DE6-4062-8094-DE371F9D1719}" type="pres">
      <dgm:prSet presAssocID="{8F5610C0-C430-480B-927E-CF21E034B825}" presName="hierChild4" presStyleCnt="0"/>
      <dgm:spPr/>
    </dgm:pt>
    <dgm:pt modelId="{9844AD25-120E-431B-89B6-6A537051D385}" type="pres">
      <dgm:prSet presAssocID="{4BC21244-77F3-4AA9-988A-2A4F3CC812DA}" presName="Name37" presStyleLbl="parChTrans1D4" presStyleIdx="2" presStyleCnt="10"/>
      <dgm:spPr/>
    </dgm:pt>
    <dgm:pt modelId="{5CA47285-CC76-4DB5-B960-2427C2B2282B}" type="pres">
      <dgm:prSet presAssocID="{A16138AF-FA5C-4E6C-8331-2ACCC95B2626}" presName="hierRoot2" presStyleCnt="0">
        <dgm:presLayoutVars>
          <dgm:hierBranch val="init"/>
        </dgm:presLayoutVars>
      </dgm:prSet>
      <dgm:spPr/>
    </dgm:pt>
    <dgm:pt modelId="{6BFBB46B-5996-458F-9685-A7415957F323}" type="pres">
      <dgm:prSet presAssocID="{A16138AF-FA5C-4E6C-8331-2ACCC95B2626}" presName="rootComposite" presStyleCnt="0"/>
      <dgm:spPr/>
    </dgm:pt>
    <dgm:pt modelId="{97619657-5887-4AB7-9701-5B40E5F8E296}" type="pres">
      <dgm:prSet presAssocID="{A16138AF-FA5C-4E6C-8331-2ACCC95B2626}" presName="rootText" presStyleLbl="node4" presStyleIdx="2" presStyleCnt="10" custScaleX="101979" custScaleY="104484" custLinFactNeighborX="5829" custLinFactNeighborY="827">
        <dgm:presLayoutVars>
          <dgm:chPref val="3"/>
        </dgm:presLayoutVars>
      </dgm:prSet>
      <dgm:spPr/>
    </dgm:pt>
    <dgm:pt modelId="{300230A0-DB0C-44E7-B389-8F4965426716}" type="pres">
      <dgm:prSet presAssocID="{A16138AF-FA5C-4E6C-8331-2ACCC95B2626}" presName="rootConnector" presStyleLbl="node4" presStyleIdx="2" presStyleCnt="10"/>
      <dgm:spPr/>
    </dgm:pt>
    <dgm:pt modelId="{B1958036-B6B2-4F49-96CB-42CB9A901D68}" type="pres">
      <dgm:prSet presAssocID="{A16138AF-FA5C-4E6C-8331-2ACCC95B2626}" presName="hierChild4" presStyleCnt="0"/>
      <dgm:spPr/>
    </dgm:pt>
    <dgm:pt modelId="{88008644-EC60-4879-9F66-240AF7262950}" type="pres">
      <dgm:prSet presAssocID="{3B8B3D41-6FFF-4530-98D4-02D6EE38B340}" presName="Name37" presStyleLbl="parChTrans1D4" presStyleIdx="3" presStyleCnt="10"/>
      <dgm:spPr/>
    </dgm:pt>
    <dgm:pt modelId="{91537D5F-B37B-46ED-AFB6-CDC2D8DB9E62}" type="pres">
      <dgm:prSet presAssocID="{F2D3B4C5-3E6A-4826-8E83-A70ACC25B7E3}" presName="hierRoot2" presStyleCnt="0">
        <dgm:presLayoutVars>
          <dgm:hierBranch val="init"/>
        </dgm:presLayoutVars>
      </dgm:prSet>
      <dgm:spPr/>
    </dgm:pt>
    <dgm:pt modelId="{18F21285-58D3-4BC5-B174-0C2BA98E3981}" type="pres">
      <dgm:prSet presAssocID="{F2D3B4C5-3E6A-4826-8E83-A70ACC25B7E3}" presName="rootComposite" presStyleCnt="0"/>
      <dgm:spPr/>
    </dgm:pt>
    <dgm:pt modelId="{E776EDDA-A423-4B57-9828-85B681EF78E9}" type="pres">
      <dgm:prSet presAssocID="{F2D3B4C5-3E6A-4826-8E83-A70ACC25B7E3}" presName="rootText" presStyleLbl="node4" presStyleIdx="3" presStyleCnt="10" custScaleX="93570" custScaleY="79709" custLinFactNeighborX="-10131" custLinFactNeighborY="7428">
        <dgm:presLayoutVars>
          <dgm:chPref val="3"/>
        </dgm:presLayoutVars>
      </dgm:prSet>
      <dgm:spPr/>
    </dgm:pt>
    <dgm:pt modelId="{CD901710-96E0-48C0-B185-CD730B9B6022}" type="pres">
      <dgm:prSet presAssocID="{F2D3B4C5-3E6A-4826-8E83-A70ACC25B7E3}" presName="rootConnector" presStyleLbl="node4" presStyleIdx="3" presStyleCnt="10"/>
      <dgm:spPr/>
    </dgm:pt>
    <dgm:pt modelId="{A355ECC4-B887-4321-9D4E-5B7DD5109A48}" type="pres">
      <dgm:prSet presAssocID="{F2D3B4C5-3E6A-4826-8E83-A70ACC25B7E3}" presName="hierChild4" presStyleCnt="0"/>
      <dgm:spPr/>
    </dgm:pt>
    <dgm:pt modelId="{3DA5E23E-7623-43C5-A5AE-D84A0CEA168C}" type="pres">
      <dgm:prSet presAssocID="{F2D3B4C5-3E6A-4826-8E83-A70ACC25B7E3}" presName="hierChild5" presStyleCnt="0"/>
      <dgm:spPr/>
    </dgm:pt>
    <dgm:pt modelId="{0EE9B7EA-CCD0-4C1E-8DAA-E73C8407541D}" type="pres">
      <dgm:prSet presAssocID="{A16138AF-FA5C-4E6C-8331-2ACCC95B2626}" presName="hierChild5" presStyleCnt="0"/>
      <dgm:spPr/>
    </dgm:pt>
    <dgm:pt modelId="{20849630-006B-4A81-8E24-69427CD83561}" type="pres">
      <dgm:prSet presAssocID="{C6A0CB1F-B96A-40A6-B699-BD33F5D8A4AA}" presName="Name37" presStyleLbl="parChTrans1D4" presStyleIdx="4" presStyleCnt="10"/>
      <dgm:spPr/>
    </dgm:pt>
    <dgm:pt modelId="{B80CCC09-9158-48B7-8236-DB8ED457F833}" type="pres">
      <dgm:prSet presAssocID="{0EA29B25-49D6-4440-9EDD-4D970BAD5455}" presName="hierRoot2" presStyleCnt="0">
        <dgm:presLayoutVars>
          <dgm:hierBranch val="init"/>
        </dgm:presLayoutVars>
      </dgm:prSet>
      <dgm:spPr/>
    </dgm:pt>
    <dgm:pt modelId="{8A60814C-46B5-4A3F-AE72-03A31557DD2D}" type="pres">
      <dgm:prSet presAssocID="{0EA29B25-49D6-4440-9EDD-4D970BAD5455}" presName="rootComposite" presStyleCnt="0"/>
      <dgm:spPr/>
    </dgm:pt>
    <dgm:pt modelId="{24C141AE-556E-443E-8BBC-A496CD3DE76A}" type="pres">
      <dgm:prSet presAssocID="{0EA29B25-49D6-4440-9EDD-4D970BAD5455}" presName="rootText" presStyleLbl="node4" presStyleIdx="4" presStyleCnt="10">
        <dgm:presLayoutVars>
          <dgm:chPref val="3"/>
        </dgm:presLayoutVars>
      </dgm:prSet>
      <dgm:spPr/>
    </dgm:pt>
    <dgm:pt modelId="{083227DF-B673-42EF-B787-52AB98B8F088}" type="pres">
      <dgm:prSet presAssocID="{0EA29B25-49D6-4440-9EDD-4D970BAD5455}" presName="rootConnector" presStyleLbl="node4" presStyleIdx="4" presStyleCnt="10"/>
      <dgm:spPr/>
    </dgm:pt>
    <dgm:pt modelId="{B218448C-24B6-4694-9B90-92DA0EC12864}" type="pres">
      <dgm:prSet presAssocID="{0EA29B25-49D6-4440-9EDD-4D970BAD5455}" presName="hierChild4" presStyleCnt="0"/>
      <dgm:spPr/>
    </dgm:pt>
    <dgm:pt modelId="{5A098BC2-C24A-48B6-B816-002B726BF580}" type="pres">
      <dgm:prSet presAssocID="{0EA29B25-49D6-4440-9EDD-4D970BAD5455}" presName="hierChild5" presStyleCnt="0"/>
      <dgm:spPr/>
    </dgm:pt>
    <dgm:pt modelId="{47A3E266-77A4-4B7D-86F7-DD629BEA0176}" type="pres">
      <dgm:prSet presAssocID="{16FEB5F9-C3EE-4A62-B648-2B0DDE61991A}" presName="Name37" presStyleLbl="parChTrans1D4" presStyleIdx="5" presStyleCnt="10"/>
      <dgm:spPr/>
    </dgm:pt>
    <dgm:pt modelId="{52F4616C-8FF9-453E-B661-A5D020995BA1}" type="pres">
      <dgm:prSet presAssocID="{0FE403D0-5AAF-4954-BD75-48472502C8A2}" presName="hierRoot2" presStyleCnt="0">
        <dgm:presLayoutVars>
          <dgm:hierBranch val="init"/>
        </dgm:presLayoutVars>
      </dgm:prSet>
      <dgm:spPr/>
    </dgm:pt>
    <dgm:pt modelId="{0B4ECAB3-8883-45DF-A505-406FB3B00E19}" type="pres">
      <dgm:prSet presAssocID="{0FE403D0-5AAF-4954-BD75-48472502C8A2}" presName="rootComposite" presStyleCnt="0"/>
      <dgm:spPr/>
    </dgm:pt>
    <dgm:pt modelId="{D955D224-9415-4CD6-93C6-6E2556B0D7F5}" type="pres">
      <dgm:prSet presAssocID="{0FE403D0-5AAF-4954-BD75-48472502C8A2}" presName="rootText" presStyleLbl="node4" presStyleIdx="5" presStyleCnt="10">
        <dgm:presLayoutVars>
          <dgm:chPref val="3"/>
        </dgm:presLayoutVars>
      </dgm:prSet>
      <dgm:spPr/>
    </dgm:pt>
    <dgm:pt modelId="{18EF6AD4-D271-4913-9818-103F8443B7AE}" type="pres">
      <dgm:prSet presAssocID="{0FE403D0-5AAF-4954-BD75-48472502C8A2}" presName="rootConnector" presStyleLbl="node4" presStyleIdx="5" presStyleCnt="10"/>
      <dgm:spPr/>
    </dgm:pt>
    <dgm:pt modelId="{21797DBD-B1D0-42A4-B381-F8862FE65945}" type="pres">
      <dgm:prSet presAssocID="{0FE403D0-5AAF-4954-BD75-48472502C8A2}" presName="hierChild4" presStyleCnt="0"/>
      <dgm:spPr/>
    </dgm:pt>
    <dgm:pt modelId="{9D67CFB2-02EB-40BB-A5F9-C71F6FC5994F}" type="pres">
      <dgm:prSet presAssocID="{8A3BE812-C86A-4126-BC39-8510F406AA25}" presName="Name37" presStyleLbl="parChTrans1D4" presStyleIdx="6" presStyleCnt="10"/>
      <dgm:spPr/>
    </dgm:pt>
    <dgm:pt modelId="{496F33A0-B8FA-4804-8233-6C749F7F69CA}" type="pres">
      <dgm:prSet presAssocID="{DA4E2D14-4FF3-4C62-BE9B-E7D686FC220E}" presName="hierRoot2" presStyleCnt="0">
        <dgm:presLayoutVars>
          <dgm:hierBranch val="init"/>
        </dgm:presLayoutVars>
      </dgm:prSet>
      <dgm:spPr/>
    </dgm:pt>
    <dgm:pt modelId="{B2B12B7C-49D7-4227-B5FC-B6E8E48DD827}" type="pres">
      <dgm:prSet presAssocID="{DA4E2D14-4FF3-4C62-BE9B-E7D686FC220E}" presName="rootComposite" presStyleCnt="0"/>
      <dgm:spPr/>
    </dgm:pt>
    <dgm:pt modelId="{D2DB54E6-2243-4EE8-BD41-275389B3E09F}" type="pres">
      <dgm:prSet presAssocID="{DA4E2D14-4FF3-4C62-BE9B-E7D686FC220E}" presName="rootText" presStyleLbl="node4" presStyleIdx="6" presStyleCnt="10" custScaleY="35871">
        <dgm:presLayoutVars>
          <dgm:chPref val="3"/>
        </dgm:presLayoutVars>
      </dgm:prSet>
      <dgm:spPr/>
    </dgm:pt>
    <dgm:pt modelId="{9A30AB31-0CF1-41BA-BF5D-0F5E8B25B242}" type="pres">
      <dgm:prSet presAssocID="{DA4E2D14-4FF3-4C62-BE9B-E7D686FC220E}" presName="rootConnector" presStyleLbl="node4" presStyleIdx="6" presStyleCnt="10"/>
      <dgm:spPr/>
    </dgm:pt>
    <dgm:pt modelId="{87D85C42-5D9D-426F-9EA3-0D9C41D40F59}" type="pres">
      <dgm:prSet presAssocID="{DA4E2D14-4FF3-4C62-BE9B-E7D686FC220E}" presName="hierChild4" presStyleCnt="0"/>
      <dgm:spPr/>
    </dgm:pt>
    <dgm:pt modelId="{3C8447AE-5001-4ADD-A792-807540DD31EC}" type="pres">
      <dgm:prSet presAssocID="{DA4E2D14-4FF3-4C62-BE9B-E7D686FC220E}" presName="hierChild5" presStyleCnt="0"/>
      <dgm:spPr/>
    </dgm:pt>
    <dgm:pt modelId="{FE027F4C-3265-473A-9B20-70653D17646B}" type="pres">
      <dgm:prSet presAssocID="{A428426A-54CC-4B10-829E-379BDEBBACFC}" presName="Name37" presStyleLbl="parChTrans1D4" presStyleIdx="7" presStyleCnt="10"/>
      <dgm:spPr/>
    </dgm:pt>
    <dgm:pt modelId="{6D268614-A9A3-4833-B361-050C5327D6C0}" type="pres">
      <dgm:prSet presAssocID="{1F5AC580-FE42-406E-A0F7-B3D0268788CB}" presName="hierRoot2" presStyleCnt="0">
        <dgm:presLayoutVars>
          <dgm:hierBranch val="init"/>
        </dgm:presLayoutVars>
      </dgm:prSet>
      <dgm:spPr/>
    </dgm:pt>
    <dgm:pt modelId="{FC7EFBA2-33D7-4A35-9811-00873EA0322F}" type="pres">
      <dgm:prSet presAssocID="{1F5AC580-FE42-406E-A0F7-B3D0268788CB}" presName="rootComposite" presStyleCnt="0"/>
      <dgm:spPr/>
    </dgm:pt>
    <dgm:pt modelId="{31BA0565-C28B-4ACF-82B4-53EBBDB7415F}" type="pres">
      <dgm:prSet presAssocID="{1F5AC580-FE42-406E-A0F7-B3D0268788CB}" presName="rootText" presStyleLbl="node4" presStyleIdx="7" presStyleCnt="10" custScaleY="36054">
        <dgm:presLayoutVars>
          <dgm:chPref val="3"/>
        </dgm:presLayoutVars>
      </dgm:prSet>
      <dgm:spPr/>
    </dgm:pt>
    <dgm:pt modelId="{CE92A437-99A1-40B3-8950-7BBB35E8A049}" type="pres">
      <dgm:prSet presAssocID="{1F5AC580-FE42-406E-A0F7-B3D0268788CB}" presName="rootConnector" presStyleLbl="node4" presStyleIdx="7" presStyleCnt="10"/>
      <dgm:spPr/>
    </dgm:pt>
    <dgm:pt modelId="{86585B38-B17B-408D-B053-213CC4F01DE5}" type="pres">
      <dgm:prSet presAssocID="{1F5AC580-FE42-406E-A0F7-B3D0268788CB}" presName="hierChild4" presStyleCnt="0"/>
      <dgm:spPr/>
    </dgm:pt>
    <dgm:pt modelId="{D9E892D9-433A-4994-9E7A-E5783A273434}" type="pres">
      <dgm:prSet presAssocID="{1F5AC580-FE42-406E-A0F7-B3D0268788CB}" presName="hierChild5" presStyleCnt="0"/>
      <dgm:spPr/>
    </dgm:pt>
    <dgm:pt modelId="{06DE2563-352C-4B64-9F2B-5F5E1A048179}" type="pres">
      <dgm:prSet presAssocID="{0FE403D0-5AAF-4954-BD75-48472502C8A2}" presName="hierChild5" presStyleCnt="0"/>
      <dgm:spPr/>
    </dgm:pt>
    <dgm:pt modelId="{FD69C814-B854-4077-98AE-708DF558FF96}" type="pres">
      <dgm:prSet presAssocID="{83AD893C-547F-4E03-92C4-3B24BE8243FA}" presName="Name37" presStyleLbl="parChTrans1D4" presStyleIdx="8" presStyleCnt="10"/>
      <dgm:spPr/>
    </dgm:pt>
    <dgm:pt modelId="{D340CB45-ABF3-4F10-BA6B-C3ED823FF57E}" type="pres">
      <dgm:prSet presAssocID="{D0EF07A4-05A5-4E11-A89F-BEFC6E280FDF}" presName="hierRoot2" presStyleCnt="0">
        <dgm:presLayoutVars>
          <dgm:hierBranch val="init"/>
        </dgm:presLayoutVars>
      </dgm:prSet>
      <dgm:spPr/>
    </dgm:pt>
    <dgm:pt modelId="{4CE263F8-3B8A-445F-8217-756F7B3EC85E}" type="pres">
      <dgm:prSet presAssocID="{D0EF07A4-05A5-4E11-A89F-BEFC6E280FDF}" presName="rootComposite" presStyleCnt="0"/>
      <dgm:spPr/>
    </dgm:pt>
    <dgm:pt modelId="{0B83C821-006E-4A08-B166-EB5F2271C916}" type="pres">
      <dgm:prSet presAssocID="{D0EF07A4-05A5-4E11-A89F-BEFC6E280FDF}" presName="rootText" presStyleLbl="node4" presStyleIdx="8" presStyleCnt="10">
        <dgm:presLayoutVars>
          <dgm:chPref val="3"/>
        </dgm:presLayoutVars>
      </dgm:prSet>
      <dgm:spPr/>
    </dgm:pt>
    <dgm:pt modelId="{AC39F75C-49E6-419F-BF2B-C0AE679EF2A3}" type="pres">
      <dgm:prSet presAssocID="{D0EF07A4-05A5-4E11-A89F-BEFC6E280FDF}" presName="rootConnector" presStyleLbl="node4" presStyleIdx="8" presStyleCnt="10"/>
      <dgm:spPr/>
    </dgm:pt>
    <dgm:pt modelId="{1168F784-75E1-49E1-9A17-6CFA0D044AA3}" type="pres">
      <dgm:prSet presAssocID="{D0EF07A4-05A5-4E11-A89F-BEFC6E280FDF}" presName="hierChild4" presStyleCnt="0"/>
      <dgm:spPr/>
    </dgm:pt>
    <dgm:pt modelId="{7F253D07-538D-4597-88A6-ABA906AB78C8}" type="pres">
      <dgm:prSet presAssocID="{42762F7A-47AA-4BD8-8A47-83BB876A8D52}" presName="Name37" presStyleLbl="parChTrans1D4" presStyleIdx="9" presStyleCnt="10"/>
      <dgm:spPr/>
    </dgm:pt>
    <dgm:pt modelId="{27B37666-7AE5-49F0-903C-DB1028C0337D}" type="pres">
      <dgm:prSet presAssocID="{C6EA033A-19D0-4FE9-BEBD-825D8551B602}" presName="hierRoot2" presStyleCnt="0">
        <dgm:presLayoutVars>
          <dgm:hierBranch val="init"/>
        </dgm:presLayoutVars>
      </dgm:prSet>
      <dgm:spPr/>
    </dgm:pt>
    <dgm:pt modelId="{C1F93F47-16A6-4A93-9648-F9C308829C89}" type="pres">
      <dgm:prSet presAssocID="{C6EA033A-19D0-4FE9-BEBD-825D8551B602}" presName="rootComposite" presStyleCnt="0"/>
      <dgm:spPr/>
    </dgm:pt>
    <dgm:pt modelId="{2CB4DD29-2679-4E32-920D-B737367B46E5}" type="pres">
      <dgm:prSet presAssocID="{C6EA033A-19D0-4FE9-BEBD-825D8551B602}" presName="rootText" presStyleLbl="node4" presStyleIdx="9" presStyleCnt="10" custScaleY="58124" custLinFactNeighborX="-9405" custLinFactNeighborY="-7838">
        <dgm:presLayoutVars>
          <dgm:chPref val="3"/>
        </dgm:presLayoutVars>
      </dgm:prSet>
      <dgm:spPr/>
    </dgm:pt>
    <dgm:pt modelId="{0994A00C-2BEC-48EA-B298-990C01235832}" type="pres">
      <dgm:prSet presAssocID="{C6EA033A-19D0-4FE9-BEBD-825D8551B602}" presName="rootConnector" presStyleLbl="node4" presStyleIdx="9" presStyleCnt="10"/>
      <dgm:spPr/>
    </dgm:pt>
    <dgm:pt modelId="{8E6D2D2F-A81A-44B6-A26A-150911CB2AC9}" type="pres">
      <dgm:prSet presAssocID="{C6EA033A-19D0-4FE9-BEBD-825D8551B602}" presName="hierChild4" presStyleCnt="0"/>
      <dgm:spPr/>
    </dgm:pt>
    <dgm:pt modelId="{55B96D02-042E-47B7-960F-BF3225A3C2B3}" type="pres">
      <dgm:prSet presAssocID="{C6EA033A-19D0-4FE9-BEBD-825D8551B602}" presName="hierChild5" presStyleCnt="0"/>
      <dgm:spPr/>
    </dgm:pt>
    <dgm:pt modelId="{26420F19-431F-40AF-9E09-CD9355287600}" type="pres">
      <dgm:prSet presAssocID="{D0EF07A4-05A5-4E11-A89F-BEFC6E280FDF}" presName="hierChild5" presStyleCnt="0"/>
      <dgm:spPr/>
    </dgm:pt>
    <dgm:pt modelId="{EF8EC3DE-6AC8-4BE6-A176-2A69FDC4F03E}" type="pres">
      <dgm:prSet presAssocID="{8F5610C0-C430-480B-927E-CF21E034B825}" presName="hierChild5" presStyleCnt="0"/>
      <dgm:spPr/>
    </dgm:pt>
    <dgm:pt modelId="{32F16223-ACEC-4021-B272-7648D7031850}" type="pres">
      <dgm:prSet presAssocID="{3CF16663-DB1D-47CD-9797-E55ED9A5DC97}" presName="hierChild5" presStyleCnt="0"/>
      <dgm:spPr/>
    </dgm:pt>
    <dgm:pt modelId="{8AD580F2-AEA4-4BD8-BED6-DEBBF3769C7A}" type="pres">
      <dgm:prSet presAssocID="{7DDC310E-6398-4A07-BD9C-D747CBB2B3A8}" presName="Name37" presStyleLbl="parChTrans1D2" presStyleIdx="3" presStyleCnt="7"/>
      <dgm:spPr/>
    </dgm:pt>
    <dgm:pt modelId="{F96D5B2C-6864-4E26-9662-E8813EFC9AF7}" type="pres">
      <dgm:prSet presAssocID="{8F1E8322-C92A-4233-B8F2-BA42A3718BAE}" presName="hierRoot2" presStyleCnt="0">
        <dgm:presLayoutVars>
          <dgm:hierBranch val="init"/>
        </dgm:presLayoutVars>
      </dgm:prSet>
      <dgm:spPr/>
    </dgm:pt>
    <dgm:pt modelId="{701D32E7-77B1-41CB-ADEA-D9B64FD5B28B}" type="pres">
      <dgm:prSet presAssocID="{8F1E8322-C92A-4233-B8F2-BA42A3718BAE}" presName="rootComposite" presStyleCnt="0"/>
      <dgm:spPr/>
    </dgm:pt>
    <dgm:pt modelId="{5A354A66-046A-4A92-A8EE-DFAC204463B3}" type="pres">
      <dgm:prSet presAssocID="{8F1E8322-C92A-4233-B8F2-BA42A3718BAE}" presName="rootText" presStyleLbl="node2" presStyleIdx="3" presStyleCnt="5">
        <dgm:presLayoutVars>
          <dgm:chPref val="3"/>
        </dgm:presLayoutVars>
      </dgm:prSet>
      <dgm:spPr/>
    </dgm:pt>
    <dgm:pt modelId="{CBCB260D-701C-4B3C-8CA4-2F482DAC8630}" type="pres">
      <dgm:prSet presAssocID="{8F1E8322-C92A-4233-B8F2-BA42A3718BAE}" presName="rootConnector" presStyleLbl="node2" presStyleIdx="3" presStyleCnt="5"/>
      <dgm:spPr/>
    </dgm:pt>
    <dgm:pt modelId="{1B02D632-DA4D-437B-A39F-FEEB13854C5E}" type="pres">
      <dgm:prSet presAssocID="{8F1E8322-C92A-4233-B8F2-BA42A3718BAE}" presName="hierChild4" presStyleCnt="0"/>
      <dgm:spPr/>
    </dgm:pt>
    <dgm:pt modelId="{386B5257-A08D-42A2-AB12-733707B788D0}" type="pres">
      <dgm:prSet presAssocID="{D4C29316-8D69-4568-8499-25E13BB9E4EE}" presName="Name37" presStyleLbl="parChTrans1D3" presStyleIdx="5" presStyleCnt="13"/>
      <dgm:spPr/>
    </dgm:pt>
    <dgm:pt modelId="{81A11347-40BF-476D-970E-5139D193860A}" type="pres">
      <dgm:prSet presAssocID="{537EF404-CBA0-4DF3-A47D-7DE58ABAF0E7}" presName="hierRoot2" presStyleCnt="0">
        <dgm:presLayoutVars>
          <dgm:hierBranch val="init"/>
        </dgm:presLayoutVars>
      </dgm:prSet>
      <dgm:spPr/>
    </dgm:pt>
    <dgm:pt modelId="{F5167766-DBD3-464F-B3EC-8C8BB3E939BD}" type="pres">
      <dgm:prSet presAssocID="{537EF404-CBA0-4DF3-A47D-7DE58ABAF0E7}" presName="rootComposite" presStyleCnt="0"/>
      <dgm:spPr/>
    </dgm:pt>
    <dgm:pt modelId="{66A5FC13-E5C5-4F7C-A9C3-F4684B310613}" type="pres">
      <dgm:prSet presAssocID="{537EF404-CBA0-4DF3-A47D-7DE58ABAF0E7}" presName="rootText" presStyleLbl="node3" presStyleIdx="5" presStyleCnt="13" custScaleX="78928" custScaleY="41814">
        <dgm:presLayoutVars>
          <dgm:chPref val="3"/>
        </dgm:presLayoutVars>
      </dgm:prSet>
      <dgm:spPr/>
    </dgm:pt>
    <dgm:pt modelId="{3E884414-D75A-429E-B546-77845241F2A5}" type="pres">
      <dgm:prSet presAssocID="{537EF404-CBA0-4DF3-A47D-7DE58ABAF0E7}" presName="rootConnector" presStyleLbl="node3" presStyleIdx="5" presStyleCnt="13"/>
      <dgm:spPr/>
    </dgm:pt>
    <dgm:pt modelId="{ACDD95A9-54F6-4D43-992F-1D4A5836DD3D}" type="pres">
      <dgm:prSet presAssocID="{537EF404-CBA0-4DF3-A47D-7DE58ABAF0E7}" presName="hierChild4" presStyleCnt="0"/>
      <dgm:spPr/>
    </dgm:pt>
    <dgm:pt modelId="{A7338EDD-4FA7-4951-989C-6D9882DB096C}" type="pres">
      <dgm:prSet presAssocID="{537EF404-CBA0-4DF3-A47D-7DE58ABAF0E7}" presName="hierChild5" presStyleCnt="0"/>
      <dgm:spPr/>
    </dgm:pt>
    <dgm:pt modelId="{DBC897C8-60AB-464F-B002-C57B7A327FEA}" type="pres">
      <dgm:prSet presAssocID="{EA470E63-4EB3-41FB-AF1D-928A095DD43C}" presName="Name37" presStyleLbl="parChTrans1D3" presStyleIdx="6" presStyleCnt="13"/>
      <dgm:spPr/>
    </dgm:pt>
    <dgm:pt modelId="{1A853EE3-6CB0-4B32-AEFC-7BAFB697DEA3}" type="pres">
      <dgm:prSet presAssocID="{1CD790B3-A094-4049-BC0F-77E7FEBEB430}" presName="hierRoot2" presStyleCnt="0">
        <dgm:presLayoutVars>
          <dgm:hierBranch val="init"/>
        </dgm:presLayoutVars>
      </dgm:prSet>
      <dgm:spPr/>
    </dgm:pt>
    <dgm:pt modelId="{8C099374-0480-4270-9F01-61DE90EAEBC2}" type="pres">
      <dgm:prSet presAssocID="{1CD790B3-A094-4049-BC0F-77E7FEBEB430}" presName="rootComposite" presStyleCnt="0"/>
      <dgm:spPr/>
    </dgm:pt>
    <dgm:pt modelId="{B2726D66-6858-4AF4-B07E-D319E9033247}" type="pres">
      <dgm:prSet presAssocID="{1CD790B3-A094-4049-BC0F-77E7FEBEB430}" presName="rootText" presStyleLbl="node3" presStyleIdx="6" presStyleCnt="13" custScaleX="76386" custScaleY="38874">
        <dgm:presLayoutVars>
          <dgm:chPref val="3"/>
        </dgm:presLayoutVars>
      </dgm:prSet>
      <dgm:spPr/>
    </dgm:pt>
    <dgm:pt modelId="{2ABE5AD3-B9BB-4747-9076-DC421B8E82BB}" type="pres">
      <dgm:prSet presAssocID="{1CD790B3-A094-4049-BC0F-77E7FEBEB430}" presName="rootConnector" presStyleLbl="node3" presStyleIdx="6" presStyleCnt="13"/>
      <dgm:spPr/>
    </dgm:pt>
    <dgm:pt modelId="{A58199D4-4418-4CE1-98B0-8A991B017783}" type="pres">
      <dgm:prSet presAssocID="{1CD790B3-A094-4049-BC0F-77E7FEBEB430}" presName="hierChild4" presStyleCnt="0"/>
      <dgm:spPr/>
    </dgm:pt>
    <dgm:pt modelId="{D887C04E-CC12-4036-B7B6-1781C987A372}" type="pres">
      <dgm:prSet presAssocID="{1CD790B3-A094-4049-BC0F-77E7FEBEB430}" presName="hierChild5" presStyleCnt="0"/>
      <dgm:spPr/>
    </dgm:pt>
    <dgm:pt modelId="{F5DA0CD8-4EB1-46A8-9843-4271A658A514}" type="pres">
      <dgm:prSet presAssocID="{1EEFDED1-D7FE-4812-8FA7-8DB4550CB965}" presName="Name37" presStyleLbl="parChTrans1D3" presStyleIdx="7" presStyleCnt="13"/>
      <dgm:spPr/>
    </dgm:pt>
    <dgm:pt modelId="{4AD5A692-7ABF-471E-AADA-CDA4F70021D7}" type="pres">
      <dgm:prSet presAssocID="{AC3DD7CA-CA5C-4E11-853F-409BBBAE1DF6}" presName="hierRoot2" presStyleCnt="0">
        <dgm:presLayoutVars>
          <dgm:hierBranch val="init"/>
        </dgm:presLayoutVars>
      </dgm:prSet>
      <dgm:spPr/>
    </dgm:pt>
    <dgm:pt modelId="{3FB19C0A-D371-41C0-8B34-16D01C8DEDCB}" type="pres">
      <dgm:prSet presAssocID="{AC3DD7CA-CA5C-4E11-853F-409BBBAE1DF6}" presName="rootComposite" presStyleCnt="0"/>
      <dgm:spPr/>
    </dgm:pt>
    <dgm:pt modelId="{669FBCFA-7BBC-4D31-83C3-342D47415F73}" type="pres">
      <dgm:prSet presAssocID="{AC3DD7CA-CA5C-4E11-853F-409BBBAE1DF6}" presName="rootText" presStyleLbl="node3" presStyleIdx="7" presStyleCnt="13" custScaleY="30907">
        <dgm:presLayoutVars>
          <dgm:chPref val="3"/>
        </dgm:presLayoutVars>
      </dgm:prSet>
      <dgm:spPr/>
    </dgm:pt>
    <dgm:pt modelId="{D5061894-2FC3-4208-8D67-3154D576359C}" type="pres">
      <dgm:prSet presAssocID="{AC3DD7CA-CA5C-4E11-853F-409BBBAE1DF6}" presName="rootConnector" presStyleLbl="node3" presStyleIdx="7" presStyleCnt="13"/>
      <dgm:spPr/>
    </dgm:pt>
    <dgm:pt modelId="{DF0B9F43-C09E-4678-ADE4-EC79BA2B8A4B}" type="pres">
      <dgm:prSet presAssocID="{AC3DD7CA-CA5C-4E11-853F-409BBBAE1DF6}" presName="hierChild4" presStyleCnt="0"/>
      <dgm:spPr/>
    </dgm:pt>
    <dgm:pt modelId="{8E2054EC-213C-4EED-8C64-DB82965D2FDE}" type="pres">
      <dgm:prSet presAssocID="{AC3DD7CA-CA5C-4E11-853F-409BBBAE1DF6}" presName="hierChild5" presStyleCnt="0"/>
      <dgm:spPr/>
    </dgm:pt>
    <dgm:pt modelId="{684C2D2F-21FF-47DA-9B6C-A513B5519C18}" type="pres">
      <dgm:prSet presAssocID="{BAE03FC8-88CB-47E8-BA91-3EFA950870FF}" presName="Name37" presStyleLbl="parChTrans1D3" presStyleIdx="8" presStyleCnt="13"/>
      <dgm:spPr/>
    </dgm:pt>
    <dgm:pt modelId="{6F23F04E-5C11-4B15-894E-7C61E9F185F2}" type="pres">
      <dgm:prSet presAssocID="{82B9F68D-7EF4-45F5-9BC1-C3CC75791CF5}" presName="hierRoot2" presStyleCnt="0">
        <dgm:presLayoutVars>
          <dgm:hierBranch val="init"/>
        </dgm:presLayoutVars>
      </dgm:prSet>
      <dgm:spPr/>
    </dgm:pt>
    <dgm:pt modelId="{050E83FD-8044-4BEC-95F0-E285498C87CF}" type="pres">
      <dgm:prSet presAssocID="{82B9F68D-7EF4-45F5-9BC1-C3CC75791CF5}" presName="rootComposite" presStyleCnt="0"/>
      <dgm:spPr/>
    </dgm:pt>
    <dgm:pt modelId="{49B189D0-91A7-498B-A59D-F0551BE295F3}" type="pres">
      <dgm:prSet presAssocID="{82B9F68D-7EF4-45F5-9BC1-C3CC75791CF5}" presName="rootText" presStyleLbl="node3" presStyleIdx="8" presStyleCnt="13" custScaleX="91555" custScaleY="45844">
        <dgm:presLayoutVars>
          <dgm:chPref val="3"/>
        </dgm:presLayoutVars>
      </dgm:prSet>
      <dgm:spPr/>
    </dgm:pt>
    <dgm:pt modelId="{0D4412EC-158F-46E3-8CA1-CE3D59851933}" type="pres">
      <dgm:prSet presAssocID="{82B9F68D-7EF4-45F5-9BC1-C3CC75791CF5}" presName="rootConnector" presStyleLbl="node3" presStyleIdx="8" presStyleCnt="13"/>
      <dgm:spPr/>
    </dgm:pt>
    <dgm:pt modelId="{7F29C851-74C2-4EB7-B71F-33DC424E63F3}" type="pres">
      <dgm:prSet presAssocID="{82B9F68D-7EF4-45F5-9BC1-C3CC75791CF5}" presName="hierChild4" presStyleCnt="0"/>
      <dgm:spPr/>
    </dgm:pt>
    <dgm:pt modelId="{1249D60B-C2BE-4346-9EEB-B825B83CB7A2}" type="pres">
      <dgm:prSet presAssocID="{82B9F68D-7EF4-45F5-9BC1-C3CC75791CF5}" presName="hierChild5" presStyleCnt="0"/>
      <dgm:spPr/>
    </dgm:pt>
    <dgm:pt modelId="{0513001C-5F9B-491A-A7C0-5F3299A83A27}" type="pres">
      <dgm:prSet presAssocID="{8F1E8322-C92A-4233-B8F2-BA42A3718BAE}" presName="hierChild5" presStyleCnt="0"/>
      <dgm:spPr/>
    </dgm:pt>
    <dgm:pt modelId="{B27E0F13-4E84-486A-93CC-9FC77467B0F3}" type="pres">
      <dgm:prSet presAssocID="{33EB56DF-D841-4D08-BB1C-FC4A178527E3}" presName="Name37" presStyleLbl="parChTrans1D2" presStyleIdx="4" presStyleCnt="7"/>
      <dgm:spPr/>
    </dgm:pt>
    <dgm:pt modelId="{F95580F8-CB5D-45C5-A11F-32C8D1318619}" type="pres">
      <dgm:prSet presAssocID="{ED17D096-0D53-4D56-AD2B-51E5FAE2B8CB}" presName="hierRoot2" presStyleCnt="0">
        <dgm:presLayoutVars>
          <dgm:hierBranch val="init"/>
        </dgm:presLayoutVars>
      </dgm:prSet>
      <dgm:spPr/>
    </dgm:pt>
    <dgm:pt modelId="{EA4EF33A-BF99-4668-A82E-61FC577F9A22}" type="pres">
      <dgm:prSet presAssocID="{ED17D096-0D53-4D56-AD2B-51E5FAE2B8CB}" presName="rootComposite" presStyleCnt="0"/>
      <dgm:spPr/>
    </dgm:pt>
    <dgm:pt modelId="{D6F68246-F2F5-4839-B18F-9A7126783CCD}" type="pres">
      <dgm:prSet presAssocID="{ED17D096-0D53-4D56-AD2B-51E5FAE2B8CB}" presName="rootText" presStyleLbl="node2" presStyleIdx="4" presStyleCnt="5">
        <dgm:presLayoutVars>
          <dgm:chPref val="3"/>
        </dgm:presLayoutVars>
      </dgm:prSet>
      <dgm:spPr/>
    </dgm:pt>
    <dgm:pt modelId="{EF72D76E-FF8D-4A7C-A783-91798A99B1CB}" type="pres">
      <dgm:prSet presAssocID="{ED17D096-0D53-4D56-AD2B-51E5FAE2B8CB}" presName="rootConnector" presStyleLbl="node2" presStyleIdx="4" presStyleCnt="5"/>
      <dgm:spPr/>
    </dgm:pt>
    <dgm:pt modelId="{BAA45505-F3D8-47AE-B6EF-C0ACECE12A93}" type="pres">
      <dgm:prSet presAssocID="{ED17D096-0D53-4D56-AD2B-51E5FAE2B8CB}" presName="hierChild4" presStyleCnt="0"/>
      <dgm:spPr/>
    </dgm:pt>
    <dgm:pt modelId="{4F0E935B-92B9-48E9-BD3B-4953D3012043}" type="pres">
      <dgm:prSet presAssocID="{5DB201F4-1489-4057-9B3D-F7996B9B7FDA}" presName="Name37" presStyleLbl="parChTrans1D3" presStyleIdx="9" presStyleCnt="13"/>
      <dgm:spPr/>
    </dgm:pt>
    <dgm:pt modelId="{BAF98490-F007-4983-A10D-EAA54F552E29}" type="pres">
      <dgm:prSet presAssocID="{3E2FF1EC-E704-410A-A706-C1D863D2CFFB}" presName="hierRoot2" presStyleCnt="0">
        <dgm:presLayoutVars>
          <dgm:hierBranch val="init"/>
        </dgm:presLayoutVars>
      </dgm:prSet>
      <dgm:spPr/>
    </dgm:pt>
    <dgm:pt modelId="{E886A58D-04B2-4A86-9E2D-C414DE44799A}" type="pres">
      <dgm:prSet presAssocID="{3E2FF1EC-E704-410A-A706-C1D863D2CFFB}" presName="rootComposite" presStyleCnt="0"/>
      <dgm:spPr/>
    </dgm:pt>
    <dgm:pt modelId="{F525C999-2A9F-44A7-95F3-945212CA7D74}" type="pres">
      <dgm:prSet presAssocID="{3E2FF1EC-E704-410A-A706-C1D863D2CFFB}" presName="rootText" presStyleLbl="node3" presStyleIdx="9" presStyleCnt="13" custScaleY="25126">
        <dgm:presLayoutVars>
          <dgm:chPref val="3"/>
        </dgm:presLayoutVars>
      </dgm:prSet>
      <dgm:spPr/>
    </dgm:pt>
    <dgm:pt modelId="{55D85A56-0539-4B55-A535-9D654E8C2DC9}" type="pres">
      <dgm:prSet presAssocID="{3E2FF1EC-E704-410A-A706-C1D863D2CFFB}" presName="rootConnector" presStyleLbl="node3" presStyleIdx="9" presStyleCnt="13"/>
      <dgm:spPr/>
    </dgm:pt>
    <dgm:pt modelId="{BD2298DE-2BB9-49CC-95B0-987696A695CE}" type="pres">
      <dgm:prSet presAssocID="{3E2FF1EC-E704-410A-A706-C1D863D2CFFB}" presName="hierChild4" presStyleCnt="0"/>
      <dgm:spPr/>
    </dgm:pt>
    <dgm:pt modelId="{6B7132CD-CD69-4D01-8140-5F40EB10D33D}" type="pres">
      <dgm:prSet presAssocID="{3E2FF1EC-E704-410A-A706-C1D863D2CFFB}" presName="hierChild5" presStyleCnt="0"/>
      <dgm:spPr/>
    </dgm:pt>
    <dgm:pt modelId="{A2CC924A-784F-4E8A-A56C-E6B04073AA17}" type="pres">
      <dgm:prSet presAssocID="{75158220-CF97-4389-9042-D8DB5C855EA3}" presName="Name37" presStyleLbl="parChTrans1D3" presStyleIdx="10" presStyleCnt="13"/>
      <dgm:spPr/>
    </dgm:pt>
    <dgm:pt modelId="{26E38D97-002B-4D68-90CC-64879C262846}" type="pres">
      <dgm:prSet presAssocID="{9F0663CE-E138-4D5B-B429-B78979BEE77C}" presName="hierRoot2" presStyleCnt="0">
        <dgm:presLayoutVars>
          <dgm:hierBranch val="init"/>
        </dgm:presLayoutVars>
      </dgm:prSet>
      <dgm:spPr/>
    </dgm:pt>
    <dgm:pt modelId="{D65E4E09-59F5-4643-8407-180E23C5B9B6}" type="pres">
      <dgm:prSet presAssocID="{9F0663CE-E138-4D5B-B429-B78979BEE77C}" presName="rootComposite" presStyleCnt="0"/>
      <dgm:spPr/>
    </dgm:pt>
    <dgm:pt modelId="{23E7ED36-7623-41EA-A781-B097D1D85DB2}" type="pres">
      <dgm:prSet presAssocID="{9F0663CE-E138-4D5B-B429-B78979BEE77C}" presName="rootText" presStyleLbl="node3" presStyleIdx="10" presStyleCnt="13" custScaleY="27844">
        <dgm:presLayoutVars>
          <dgm:chPref val="3"/>
        </dgm:presLayoutVars>
      </dgm:prSet>
      <dgm:spPr/>
    </dgm:pt>
    <dgm:pt modelId="{62A51760-BD1E-4C14-9EB1-5C05CD78FA9B}" type="pres">
      <dgm:prSet presAssocID="{9F0663CE-E138-4D5B-B429-B78979BEE77C}" presName="rootConnector" presStyleLbl="node3" presStyleIdx="10" presStyleCnt="13"/>
      <dgm:spPr/>
    </dgm:pt>
    <dgm:pt modelId="{85962E6F-E0E1-498F-AFB1-6AE159287FA8}" type="pres">
      <dgm:prSet presAssocID="{9F0663CE-E138-4D5B-B429-B78979BEE77C}" presName="hierChild4" presStyleCnt="0"/>
      <dgm:spPr/>
    </dgm:pt>
    <dgm:pt modelId="{76502FA9-A8A7-4229-9873-2DEEA3FC682E}" type="pres">
      <dgm:prSet presAssocID="{9F0663CE-E138-4D5B-B429-B78979BEE77C}" presName="hierChild5" presStyleCnt="0"/>
      <dgm:spPr/>
    </dgm:pt>
    <dgm:pt modelId="{12014EFE-3457-4FEB-B162-E6EC88E28101}" type="pres">
      <dgm:prSet presAssocID="{62E00CE7-2CD8-4F85-9314-6FF7B08E898E}" presName="Name37" presStyleLbl="parChTrans1D3" presStyleIdx="11" presStyleCnt="13"/>
      <dgm:spPr/>
    </dgm:pt>
    <dgm:pt modelId="{8056E35A-8CFE-494B-8578-44DEB5023DFA}" type="pres">
      <dgm:prSet presAssocID="{7876A457-EE0E-473F-8193-BEE37196D121}" presName="hierRoot2" presStyleCnt="0">
        <dgm:presLayoutVars>
          <dgm:hierBranch val="init"/>
        </dgm:presLayoutVars>
      </dgm:prSet>
      <dgm:spPr/>
    </dgm:pt>
    <dgm:pt modelId="{4DD52C8D-6CAF-4F62-9114-69DE145B0422}" type="pres">
      <dgm:prSet presAssocID="{7876A457-EE0E-473F-8193-BEE37196D121}" presName="rootComposite" presStyleCnt="0"/>
      <dgm:spPr/>
    </dgm:pt>
    <dgm:pt modelId="{CBFFF80B-7E13-49C6-AAB6-F851251F021C}" type="pres">
      <dgm:prSet presAssocID="{7876A457-EE0E-473F-8193-BEE37196D121}" presName="rootText" presStyleLbl="node3" presStyleIdx="11" presStyleCnt="13" custScaleY="29622">
        <dgm:presLayoutVars>
          <dgm:chPref val="3"/>
        </dgm:presLayoutVars>
      </dgm:prSet>
      <dgm:spPr/>
    </dgm:pt>
    <dgm:pt modelId="{29107496-0763-4D6D-8484-AA9644C1EF65}" type="pres">
      <dgm:prSet presAssocID="{7876A457-EE0E-473F-8193-BEE37196D121}" presName="rootConnector" presStyleLbl="node3" presStyleIdx="11" presStyleCnt="13"/>
      <dgm:spPr/>
    </dgm:pt>
    <dgm:pt modelId="{19A3C33B-76FA-4560-8221-BDB2A89AAEB1}" type="pres">
      <dgm:prSet presAssocID="{7876A457-EE0E-473F-8193-BEE37196D121}" presName="hierChild4" presStyleCnt="0"/>
      <dgm:spPr/>
    </dgm:pt>
    <dgm:pt modelId="{CEF15F53-FC4F-4995-B8EE-6322D5E394E1}" type="pres">
      <dgm:prSet presAssocID="{7876A457-EE0E-473F-8193-BEE37196D121}" presName="hierChild5" presStyleCnt="0"/>
      <dgm:spPr/>
    </dgm:pt>
    <dgm:pt modelId="{30AE25E1-BC3C-49B4-AF7B-EB246A739C6D}" type="pres">
      <dgm:prSet presAssocID="{FF7F18FD-9487-458E-A283-FFDC00B4A036}" presName="Name37" presStyleLbl="parChTrans1D3" presStyleIdx="12" presStyleCnt="13"/>
      <dgm:spPr/>
    </dgm:pt>
    <dgm:pt modelId="{3D307EFC-BB89-4E35-82CF-18D18A459D4B}" type="pres">
      <dgm:prSet presAssocID="{26CC7B3C-79A4-4D99-90E0-39B1FE76133B}" presName="hierRoot2" presStyleCnt="0">
        <dgm:presLayoutVars>
          <dgm:hierBranch val="init"/>
        </dgm:presLayoutVars>
      </dgm:prSet>
      <dgm:spPr/>
    </dgm:pt>
    <dgm:pt modelId="{CE330AF5-FFC4-462D-822B-D7EE7C520C7F}" type="pres">
      <dgm:prSet presAssocID="{26CC7B3C-79A4-4D99-90E0-39B1FE76133B}" presName="rootComposite" presStyleCnt="0"/>
      <dgm:spPr/>
    </dgm:pt>
    <dgm:pt modelId="{2C0BF9F7-5FC2-4EA6-AEBC-85387E6D247A}" type="pres">
      <dgm:prSet presAssocID="{26CC7B3C-79A4-4D99-90E0-39B1FE76133B}" presName="rootText" presStyleLbl="node3" presStyleIdx="12" presStyleCnt="13" custScaleY="21175">
        <dgm:presLayoutVars>
          <dgm:chPref val="3"/>
        </dgm:presLayoutVars>
      </dgm:prSet>
      <dgm:spPr/>
    </dgm:pt>
    <dgm:pt modelId="{E6725F32-8AE6-4816-A8B0-0E60BBACC6C5}" type="pres">
      <dgm:prSet presAssocID="{26CC7B3C-79A4-4D99-90E0-39B1FE76133B}" presName="rootConnector" presStyleLbl="node3" presStyleIdx="12" presStyleCnt="13"/>
      <dgm:spPr/>
    </dgm:pt>
    <dgm:pt modelId="{F12A2C59-7BBD-49AD-A32C-BBC4C6DD0857}" type="pres">
      <dgm:prSet presAssocID="{26CC7B3C-79A4-4D99-90E0-39B1FE76133B}" presName="hierChild4" presStyleCnt="0"/>
      <dgm:spPr/>
    </dgm:pt>
    <dgm:pt modelId="{DCBEEFC8-ABC4-4D95-9D74-839D6A1F6962}" type="pres">
      <dgm:prSet presAssocID="{26CC7B3C-79A4-4D99-90E0-39B1FE76133B}" presName="hierChild5" presStyleCnt="0"/>
      <dgm:spPr/>
    </dgm:pt>
    <dgm:pt modelId="{4085DED0-9A81-456C-8BB3-52887302B2FC}" type="pres">
      <dgm:prSet presAssocID="{ED17D096-0D53-4D56-AD2B-51E5FAE2B8CB}" presName="hierChild5" presStyleCnt="0"/>
      <dgm:spPr/>
    </dgm:pt>
    <dgm:pt modelId="{F03BEF65-6DAD-43E5-B473-0148EB331BB2}" type="pres">
      <dgm:prSet presAssocID="{B0E44345-9E37-4ABB-895D-13478D7AEB0D}" presName="hierChild3" presStyleCnt="0"/>
      <dgm:spPr/>
    </dgm:pt>
    <dgm:pt modelId="{DF86E71B-D598-4A0E-9DFF-DBAA23668670}" type="pres">
      <dgm:prSet presAssocID="{D0EF9FA7-ED85-4375-B104-F9AAF562969A}" presName="Name111" presStyleLbl="parChTrans1D2" presStyleIdx="5" presStyleCnt="7"/>
      <dgm:spPr/>
    </dgm:pt>
    <dgm:pt modelId="{00695509-E6D0-47FE-8F91-336C557C7FE2}" type="pres">
      <dgm:prSet presAssocID="{485D381E-9143-4A00-BEE2-BA83CD99E9FA}" presName="hierRoot3" presStyleCnt="0">
        <dgm:presLayoutVars>
          <dgm:hierBranch val="init"/>
        </dgm:presLayoutVars>
      </dgm:prSet>
      <dgm:spPr/>
    </dgm:pt>
    <dgm:pt modelId="{CFBEC63A-BF1D-4991-9CE0-CCDF99E3180E}" type="pres">
      <dgm:prSet presAssocID="{485D381E-9143-4A00-BEE2-BA83CD99E9FA}" presName="rootComposite3" presStyleCnt="0"/>
      <dgm:spPr/>
    </dgm:pt>
    <dgm:pt modelId="{535C70E5-4B58-4668-97F6-ABBEF2DB2629}" type="pres">
      <dgm:prSet presAssocID="{485D381E-9143-4A00-BEE2-BA83CD99E9FA}" presName="rootText3" presStyleLbl="asst1" presStyleIdx="0" presStyleCnt="2">
        <dgm:presLayoutVars>
          <dgm:chPref val="3"/>
        </dgm:presLayoutVars>
      </dgm:prSet>
      <dgm:spPr/>
    </dgm:pt>
    <dgm:pt modelId="{4F907EEC-BFF2-4468-88C4-7C8D4D7C951E}" type="pres">
      <dgm:prSet presAssocID="{485D381E-9143-4A00-BEE2-BA83CD99E9FA}" presName="rootConnector3" presStyleLbl="asst1" presStyleIdx="0" presStyleCnt="2"/>
      <dgm:spPr/>
    </dgm:pt>
    <dgm:pt modelId="{7912D36D-19E6-481F-A884-1C3EA4C6E836}" type="pres">
      <dgm:prSet presAssocID="{485D381E-9143-4A00-BEE2-BA83CD99E9FA}" presName="hierChild6" presStyleCnt="0"/>
      <dgm:spPr/>
    </dgm:pt>
    <dgm:pt modelId="{5C6E5638-E787-488E-AAC2-ECA45F35A011}" type="pres">
      <dgm:prSet presAssocID="{485D381E-9143-4A00-BEE2-BA83CD99E9FA}" presName="hierChild7" presStyleCnt="0"/>
      <dgm:spPr/>
    </dgm:pt>
    <dgm:pt modelId="{B663B280-0C03-449E-997D-5E8F8C2FB844}" type="pres">
      <dgm:prSet presAssocID="{D396D175-2FA4-463A-A788-A59DAABA6679}" presName="Name111" presStyleLbl="parChTrans1D2" presStyleIdx="6" presStyleCnt="7"/>
      <dgm:spPr/>
    </dgm:pt>
    <dgm:pt modelId="{33DA183D-BCBA-429A-BD8E-887BE0B09E42}" type="pres">
      <dgm:prSet presAssocID="{EE990EA7-6B16-45D8-B3F5-421EE7E61FA7}" presName="hierRoot3" presStyleCnt="0">
        <dgm:presLayoutVars>
          <dgm:hierBranch val="init"/>
        </dgm:presLayoutVars>
      </dgm:prSet>
      <dgm:spPr/>
    </dgm:pt>
    <dgm:pt modelId="{8A5FD5E7-2C9C-46E9-BE88-2239C51BDDB9}" type="pres">
      <dgm:prSet presAssocID="{EE990EA7-6B16-45D8-B3F5-421EE7E61FA7}" presName="rootComposite3" presStyleCnt="0"/>
      <dgm:spPr/>
    </dgm:pt>
    <dgm:pt modelId="{0F4F4961-746E-478D-AD32-88953B87F63C}" type="pres">
      <dgm:prSet presAssocID="{EE990EA7-6B16-45D8-B3F5-421EE7E61FA7}" presName="rootText3" presStyleLbl="asst1" presStyleIdx="1" presStyleCnt="2">
        <dgm:presLayoutVars>
          <dgm:chPref val="3"/>
        </dgm:presLayoutVars>
      </dgm:prSet>
      <dgm:spPr/>
    </dgm:pt>
    <dgm:pt modelId="{C58E302F-1782-47B5-AF3A-FEFF48F56E10}" type="pres">
      <dgm:prSet presAssocID="{EE990EA7-6B16-45D8-B3F5-421EE7E61FA7}" presName="rootConnector3" presStyleLbl="asst1" presStyleIdx="1" presStyleCnt="2"/>
      <dgm:spPr/>
    </dgm:pt>
    <dgm:pt modelId="{A796CC9F-A070-48CF-BC00-CA9D860E7163}" type="pres">
      <dgm:prSet presAssocID="{EE990EA7-6B16-45D8-B3F5-421EE7E61FA7}" presName="hierChild6" presStyleCnt="0"/>
      <dgm:spPr/>
    </dgm:pt>
    <dgm:pt modelId="{7D4ABF2A-1584-4BB5-AC45-F03B782E7940}" type="pres">
      <dgm:prSet presAssocID="{EE990EA7-6B16-45D8-B3F5-421EE7E61FA7}" presName="hierChild7" presStyleCnt="0"/>
      <dgm:spPr/>
    </dgm:pt>
  </dgm:ptLst>
  <dgm:cxnLst>
    <dgm:cxn modelId="{2DADD200-8F82-4FD0-A25A-A5754B08EDBD}" srcId="{8F1E8322-C92A-4233-B8F2-BA42A3718BAE}" destId="{82B9F68D-7EF4-45F5-9BC1-C3CC75791CF5}" srcOrd="3" destOrd="0" parTransId="{BAE03FC8-88CB-47E8-BA91-3EFA950870FF}" sibTransId="{CDD63D1E-0F00-4AE1-BC11-922A713D6F6B}"/>
    <dgm:cxn modelId="{2F312001-729B-46F4-8C09-7963A82BF4F2}" type="presOf" srcId="{0EA29B25-49D6-4440-9EDD-4D970BAD5455}" destId="{24C141AE-556E-443E-8BBC-A496CD3DE76A}" srcOrd="0" destOrd="0" presId="urn:microsoft.com/office/officeart/2005/8/layout/orgChart1"/>
    <dgm:cxn modelId="{F16ADA04-41CA-43A3-A3CC-FFAE554D0720}" srcId="{ED17D096-0D53-4D56-AD2B-51E5FAE2B8CB}" destId="{9F0663CE-E138-4D5B-B429-B78979BEE77C}" srcOrd="1" destOrd="0" parTransId="{75158220-CF97-4389-9042-D8DB5C855EA3}" sibTransId="{2FC8C0EB-7D09-4026-8172-41E69C3E9DA5}"/>
    <dgm:cxn modelId="{AF6DE307-D77B-4917-B062-C322F09BEAD1}" type="presOf" srcId="{26CC7B3C-79A4-4D99-90E0-39B1FE76133B}" destId="{E6725F32-8AE6-4816-A8B0-0E60BBACC6C5}" srcOrd="1" destOrd="0" presId="urn:microsoft.com/office/officeart/2005/8/layout/orgChart1"/>
    <dgm:cxn modelId="{38871408-000F-4076-B9E1-6CDB283F8601}" type="presOf" srcId="{BAE03FC8-88CB-47E8-BA91-3EFA950870FF}" destId="{684C2D2F-21FF-47DA-9B6C-A513B5519C18}" srcOrd="0" destOrd="0" presId="urn:microsoft.com/office/officeart/2005/8/layout/orgChart1"/>
    <dgm:cxn modelId="{8224410C-382C-4351-8987-AE5819F08369}" type="presOf" srcId="{0FE403D0-5AAF-4954-BD75-48472502C8A2}" destId="{D955D224-9415-4CD6-93C6-6E2556B0D7F5}" srcOrd="0" destOrd="0" presId="urn:microsoft.com/office/officeart/2005/8/layout/orgChart1"/>
    <dgm:cxn modelId="{6324310D-2CEA-491B-8E16-CB16A97B51E7}" type="presOf" srcId="{82B9F68D-7EF4-45F5-9BC1-C3CC75791CF5}" destId="{0D4412EC-158F-46E3-8CA1-CE3D59851933}" srcOrd="1" destOrd="0" presId="urn:microsoft.com/office/officeart/2005/8/layout/orgChart1"/>
    <dgm:cxn modelId="{271A100E-5479-4B6E-A410-5FB92A840416}" type="presOf" srcId="{7BE0C575-2F47-4BBD-9BC1-293A71A49A2B}" destId="{A4C580E8-DDE8-4BA4-9AEB-318204394317}" srcOrd="1" destOrd="0" presId="urn:microsoft.com/office/officeart/2005/8/layout/orgChart1"/>
    <dgm:cxn modelId="{3351A510-46B3-4327-A147-C3FC7C441FC2}" type="presOf" srcId="{B06DF83D-C1DE-426B-9DBD-45B1E5942837}" destId="{13A8E58B-8732-4406-8C59-399A5ADEE10D}" srcOrd="0" destOrd="0" presId="urn:microsoft.com/office/officeart/2005/8/layout/orgChart1"/>
    <dgm:cxn modelId="{2F21DE12-284F-4449-800A-88BE097E9F5F}" type="presOf" srcId="{A4BE4641-6863-48DF-AAD3-8B1F3E4F5614}" destId="{EDEBA164-24AE-477D-8547-0CCF8F52E74A}" srcOrd="0" destOrd="0" presId="urn:microsoft.com/office/officeart/2005/8/layout/orgChart1"/>
    <dgm:cxn modelId="{28632213-9101-4696-8572-41EB6ADBB753}" type="presOf" srcId="{537EF404-CBA0-4DF3-A47D-7DE58ABAF0E7}" destId="{66A5FC13-E5C5-4F7C-A9C3-F4684B310613}" srcOrd="0" destOrd="0" presId="urn:microsoft.com/office/officeart/2005/8/layout/orgChart1"/>
    <dgm:cxn modelId="{F7240414-2C00-427B-9C88-BB46967F3F07}" type="presOf" srcId="{3CF16663-DB1D-47CD-9797-E55ED9A5DC97}" destId="{9C893950-2A42-48E9-A14C-990C25AD0AC0}" srcOrd="0" destOrd="0" presId="urn:microsoft.com/office/officeart/2005/8/layout/orgChart1"/>
    <dgm:cxn modelId="{F9069414-2295-48F5-BAC5-078190131F39}" type="presOf" srcId="{1FC38F47-B7B7-4CAB-80CE-CAA1C8BBA685}" destId="{16D67483-F836-4549-A407-74D23855171E}" srcOrd="1" destOrd="0" presId="urn:microsoft.com/office/officeart/2005/8/layout/orgChart1"/>
    <dgm:cxn modelId="{0F4ABA15-4315-42C8-B716-620152FB1C50}" type="presOf" srcId="{DA4E2D14-4FF3-4C62-BE9B-E7D686FC220E}" destId="{D2DB54E6-2243-4EE8-BD41-275389B3E09F}" srcOrd="0" destOrd="0" presId="urn:microsoft.com/office/officeart/2005/8/layout/orgChart1"/>
    <dgm:cxn modelId="{435F4919-84A9-464F-8D31-23DAD5576CA5}" srcId="{8F5610C0-C430-480B-927E-CF21E034B825}" destId="{D0EF07A4-05A5-4E11-A89F-BEFC6E280FDF}" srcOrd="3" destOrd="0" parTransId="{83AD893C-547F-4E03-92C4-3B24BE8243FA}" sibTransId="{79E8166D-31F0-45A8-A915-0509A189CA91}"/>
    <dgm:cxn modelId="{9E755C1B-5F7C-429E-B3F1-24DA58F33BCB}" type="presOf" srcId="{69B41E99-C238-44C6-8DE2-265F61C1D0FD}" destId="{CD80705A-B21B-43C7-B80D-C8B2D2F59B16}" srcOrd="0" destOrd="0" presId="urn:microsoft.com/office/officeart/2005/8/layout/orgChart1"/>
    <dgm:cxn modelId="{85381B25-1C97-4210-8A77-FAFEEE66BE27}" type="presOf" srcId="{A428426A-54CC-4B10-829E-379BDEBBACFC}" destId="{FE027F4C-3265-473A-9B20-70653D17646B}" srcOrd="0" destOrd="0" presId="urn:microsoft.com/office/officeart/2005/8/layout/orgChart1"/>
    <dgm:cxn modelId="{2F8CD326-7583-4208-860C-8B53C7727920}" type="presOf" srcId="{DA4E2D14-4FF3-4C62-BE9B-E7D686FC220E}" destId="{9A30AB31-0CF1-41BA-BF5D-0F5E8B25B242}" srcOrd="1" destOrd="0" presId="urn:microsoft.com/office/officeart/2005/8/layout/orgChart1"/>
    <dgm:cxn modelId="{F4341D2A-1D74-473F-96ED-CCD1E06C9909}" type="presOf" srcId="{82B9F68D-7EF4-45F5-9BC1-C3CC75791CF5}" destId="{49B189D0-91A7-498B-A59D-F0551BE295F3}" srcOrd="0" destOrd="0" presId="urn:microsoft.com/office/officeart/2005/8/layout/orgChart1"/>
    <dgm:cxn modelId="{37D46D2A-1BE6-4A81-8162-FD7971DF869D}" srcId="{8F1E8322-C92A-4233-B8F2-BA42A3718BAE}" destId="{AC3DD7CA-CA5C-4E11-853F-409BBBAE1DF6}" srcOrd="2" destOrd="0" parTransId="{1EEFDED1-D7FE-4812-8FA7-8DB4550CB965}" sibTransId="{1AFD34AF-40E1-4BF2-8279-15DA95BDE9A8}"/>
    <dgm:cxn modelId="{863B4232-23EB-414B-955E-ADF1B7E747BE}" type="presOf" srcId="{1EEFDED1-D7FE-4812-8FA7-8DB4550CB965}" destId="{F5DA0CD8-4EB1-46A8-9843-4271A658A514}" srcOrd="0" destOrd="0" presId="urn:microsoft.com/office/officeart/2005/8/layout/orgChart1"/>
    <dgm:cxn modelId="{98CEB833-CF96-43AB-83BE-BAF507004174}" type="presOf" srcId="{69B41E99-C238-44C6-8DE2-265F61C1D0FD}" destId="{06A24AAD-A8DA-4248-81C3-359FCBB9FD3B}" srcOrd="1" destOrd="0" presId="urn:microsoft.com/office/officeart/2005/8/layout/orgChart1"/>
    <dgm:cxn modelId="{25507839-C001-4BFE-A296-2077AA65D1D8}" type="presOf" srcId="{8D2A98AF-C3D8-45F3-B04F-0D647F7BB01C}" destId="{9DAC5518-2AEE-4B4E-8400-F249C748CB4D}" srcOrd="0" destOrd="0" presId="urn:microsoft.com/office/officeart/2005/8/layout/orgChart1"/>
    <dgm:cxn modelId="{3A43E53B-F055-4127-BD45-E415870865CA}" type="presOf" srcId="{ED17D096-0D53-4D56-AD2B-51E5FAE2B8CB}" destId="{EF72D76E-FF8D-4A7C-A783-91798A99B1CB}" srcOrd="1" destOrd="0" presId="urn:microsoft.com/office/officeart/2005/8/layout/orgChart1"/>
    <dgm:cxn modelId="{2C626440-6EAF-44CA-A3DD-4D966C9265A6}" type="presOf" srcId="{3CDF748E-9264-4361-AF8C-3502FA1C45FE}" destId="{C41DCED3-5C79-487A-AA5F-F70B0744B531}" srcOrd="1" destOrd="0" presId="urn:microsoft.com/office/officeart/2005/8/layout/orgChart1"/>
    <dgm:cxn modelId="{47BC455E-7FB9-4188-885F-282D07E1877D}" type="presOf" srcId="{BE1A9B24-3D69-4827-B89C-599BE3406188}" destId="{4556CE66-C90D-4865-9685-3AF491EF8703}" srcOrd="0" destOrd="0" presId="urn:microsoft.com/office/officeart/2005/8/layout/orgChart1"/>
    <dgm:cxn modelId="{AC33B460-75EF-4353-A809-D416B14686E5}" type="presOf" srcId="{CE45D357-7B53-45B6-8124-4A3060F7C8BC}" destId="{A0F549DF-5A9A-4C5B-B53E-99618BA360E9}" srcOrd="0" destOrd="0" presId="urn:microsoft.com/office/officeart/2005/8/layout/orgChart1"/>
    <dgm:cxn modelId="{1AB52F61-EF23-41B8-8412-834984EC7436}" type="presOf" srcId="{0FE403D0-5AAF-4954-BD75-48472502C8A2}" destId="{18EF6AD4-D271-4913-9818-103F8443B7AE}" srcOrd="1" destOrd="0" presId="urn:microsoft.com/office/officeart/2005/8/layout/orgChart1"/>
    <dgm:cxn modelId="{54C54161-D735-4CC5-A6B7-1E98A191994E}" type="presOf" srcId="{75158220-CF97-4389-9042-D8DB5C855EA3}" destId="{A2CC924A-784F-4E8A-A56C-E6B04073AA17}" srcOrd="0" destOrd="0" presId="urn:microsoft.com/office/officeart/2005/8/layout/orgChart1"/>
    <dgm:cxn modelId="{A262B161-225A-4267-9BFC-F1992B3A3731}" srcId="{8F5610C0-C430-480B-927E-CF21E034B825}" destId="{0EA29B25-49D6-4440-9EDD-4D970BAD5455}" srcOrd="1" destOrd="0" parTransId="{C6A0CB1F-B96A-40A6-B699-BD33F5D8A4AA}" sibTransId="{3F0EA2D1-FFD1-4E69-AA66-CBAAF4ACB027}"/>
    <dgm:cxn modelId="{1946A262-D56B-41EF-933D-AD22B3DFB7E4}" type="presOf" srcId="{5DB201F4-1489-4057-9B3D-F7996B9B7FDA}" destId="{4F0E935B-92B9-48E9-BD3B-4953D3012043}" srcOrd="0" destOrd="0" presId="urn:microsoft.com/office/officeart/2005/8/layout/orgChart1"/>
    <dgm:cxn modelId="{551A1043-5933-4871-B7A6-EACD69FEC2CB}" type="presOf" srcId="{26CC7B3C-79A4-4D99-90E0-39B1FE76133B}" destId="{2C0BF9F7-5FC2-4EA6-AEBC-85387E6D247A}" srcOrd="0" destOrd="0" presId="urn:microsoft.com/office/officeart/2005/8/layout/orgChart1"/>
    <dgm:cxn modelId="{1E702B43-CEC3-477A-9924-C4E76640C3AB}" type="presOf" srcId="{AC3DD7CA-CA5C-4E11-853F-409BBBAE1DF6}" destId="{669FBCFA-7BBC-4D31-83C3-342D47415F73}" srcOrd="0" destOrd="0" presId="urn:microsoft.com/office/officeart/2005/8/layout/orgChart1"/>
    <dgm:cxn modelId="{FC126064-1E4B-4E41-9C1E-E9A1FC3D6B3E}" srcId="{0FE403D0-5AAF-4954-BD75-48472502C8A2}" destId="{1F5AC580-FE42-406E-A0F7-B3D0268788CB}" srcOrd="1" destOrd="0" parTransId="{A428426A-54CC-4B10-829E-379BDEBBACFC}" sibTransId="{02A596E3-309C-4728-9A77-5D2C38AD0C9E}"/>
    <dgm:cxn modelId="{ECA46664-5240-4813-B763-49DF8E46321E}" srcId="{D0EF07A4-05A5-4E11-A89F-BEFC6E280FDF}" destId="{C6EA033A-19D0-4FE9-BEBD-825D8551B602}" srcOrd="0" destOrd="0" parTransId="{42762F7A-47AA-4BD8-8A47-83BB876A8D52}" sibTransId="{78495E6E-1A4A-4C37-AAA0-DEBBFE448216}"/>
    <dgm:cxn modelId="{AFD35464-4585-4A5A-8A0E-4B1ECFCCE23F}" type="presOf" srcId="{42762F7A-47AA-4BD8-8A47-83BB876A8D52}" destId="{7F253D07-538D-4597-88A6-ABA906AB78C8}" srcOrd="0" destOrd="0" presId="urn:microsoft.com/office/officeart/2005/8/layout/orgChart1"/>
    <dgm:cxn modelId="{1E5E0945-E01E-4596-BEEF-E276202F3B00}" srcId="{ED17D096-0D53-4D56-AD2B-51E5FAE2B8CB}" destId="{26CC7B3C-79A4-4D99-90E0-39B1FE76133B}" srcOrd="3" destOrd="0" parTransId="{FF7F18FD-9487-458E-A283-FFDC00B4A036}" sibTransId="{AA6A0F33-B1A6-4751-B841-97774D8034D2}"/>
    <dgm:cxn modelId="{A625B545-A707-451A-A26A-A0C710A232CA}" type="presOf" srcId="{1CD790B3-A094-4049-BC0F-77E7FEBEB430}" destId="{2ABE5AD3-B9BB-4747-9076-DC421B8E82BB}" srcOrd="1" destOrd="0" presId="urn:microsoft.com/office/officeart/2005/8/layout/orgChart1"/>
    <dgm:cxn modelId="{2010CA65-3579-4799-8370-2DC48B9A8EAE}" type="presOf" srcId="{BD68E8D9-B5D7-4DC1-9217-DFF5639D792F}" destId="{E983C962-0B03-4FEB-B34C-5181EEE78EB4}" srcOrd="0" destOrd="0" presId="urn:microsoft.com/office/officeart/2005/8/layout/orgChart1"/>
    <dgm:cxn modelId="{8C1D6766-0AF7-40AE-8DA8-BB86DD1CF964}" type="presOf" srcId="{0EA29B25-49D6-4440-9EDD-4D970BAD5455}" destId="{083227DF-B673-42EF-B787-52AB98B8F088}" srcOrd="1" destOrd="0" presId="urn:microsoft.com/office/officeart/2005/8/layout/orgChart1"/>
    <dgm:cxn modelId="{1C8A0C47-4200-498F-81F5-CF54DCCDC968}" type="presOf" srcId="{EA470E63-4EB3-41FB-AF1D-928A095DD43C}" destId="{DBC897C8-60AB-464F-B002-C57B7A327FEA}" srcOrd="0" destOrd="0" presId="urn:microsoft.com/office/officeart/2005/8/layout/orgChart1"/>
    <dgm:cxn modelId="{16ED5D47-97C1-4A4F-8CC3-8247C80D3B94}" type="presOf" srcId="{8F5610C0-C430-480B-927E-CF21E034B825}" destId="{2563BFA9-0CB1-45EB-8384-0F8189813566}" srcOrd="0" destOrd="0" presId="urn:microsoft.com/office/officeart/2005/8/layout/orgChart1"/>
    <dgm:cxn modelId="{AF4C0E49-8A93-498A-97B7-69C1C9CF73F3}" type="presOf" srcId="{16FEB5F9-C3EE-4A62-B648-2B0DDE61991A}" destId="{47A3E266-77A4-4B7D-86F7-DD629BEA0176}" srcOrd="0" destOrd="0" presId="urn:microsoft.com/office/officeart/2005/8/layout/orgChart1"/>
    <dgm:cxn modelId="{53A1EF49-F237-4119-B154-82CBC4B3B1CF}" type="presOf" srcId="{7DD698A4-A81D-4EAF-953F-DC389C17D515}" destId="{B3819830-46C9-4847-A9F7-C22A0763242D}" srcOrd="0" destOrd="0" presId="urn:microsoft.com/office/officeart/2005/8/layout/orgChart1"/>
    <dgm:cxn modelId="{710D814A-E81E-4FCE-81F5-50189B1ED2FA}" srcId="{B0E44345-9E37-4ABB-895D-13478D7AEB0D}" destId="{3CF16663-DB1D-47CD-9797-E55ED9A5DC97}" srcOrd="4" destOrd="0" parTransId="{BE1A9B24-3D69-4827-B89C-599BE3406188}" sibTransId="{713DD043-83A3-49F5-9029-7DB7933F6B82}"/>
    <dgm:cxn modelId="{A3ECB86A-931D-462D-AAD6-99EDD1075952}" type="presOf" srcId="{C6EA033A-19D0-4FE9-BEBD-825D8551B602}" destId="{0994A00C-2BEC-48EA-B298-990C01235832}" srcOrd="1" destOrd="0" presId="urn:microsoft.com/office/officeart/2005/8/layout/orgChart1"/>
    <dgm:cxn modelId="{E7387D6B-6503-48DC-8786-424A6A65CDEC}" srcId="{8F1E8322-C92A-4233-B8F2-BA42A3718BAE}" destId="{537EF404-CBA0-4DF3-A47D-7DE58ABAF0E7}" srcOrd="0" destOrd="0" parTransId="{D4C29316-8D69-4568-8499-25E13BB9E4EE}" sibTransId="{A45FB608-AF4B-4DFB-AA7B-2ECEFA353387}"/>
    <dgm:cxn modelId="{5473596D-E239-454C-8DE9-DFAA07BAC4F8}" type="presOf" srcId="{AC3DD7CA-CA5C-4E11-853F-409BBBAE1DF6}" destId="{D5061894-2FC3-4208-8D67-3154D576359C}" srcOrd="1" destOrd="0" presId="urn:microsoft.com/office/officeart/2005/8/layout/orgChart1"/>
    <dgm:cxn modelId="{96F1A56D-03B0-4894-86DD-F7E871263082}" type="presOf" srcId="{D0EF9FA7-ED85-4375-B104-F9AAF562969A}" destId="{DF86E71B-D598-4A0E-9DFF-DBAA23668670}" srcOrd="0" destOrd="0" presId="urn:microsoft.com/office/officeart/2005/8/layout/orgChart1"/>
    <dgm:cxn modelId="{9B48034E-BEEA-40FC-9006-B70C5A3B4E2A}" srcId="{A16138AF-FA5C-4E6C-8331-2ACCC95B2626}" destId="{F2D3B4C5-3E6A-4826-8E83-A70ACC25B7E3}" srcOrd="0" destOrd="0" parTransId="{3B8B3D41-6FFF-4530-98D4-02D6EE38B340}" sibTransId="{75107A46-B3EF-4CCC-896A-29CAF39DA6EF}"/>
    <dgm:cxn modelId="{6C76DF6E-7E35-47F9-801D-9174BC79FA06}" type="presOf" srcId="{EE990EA7-6B16-45D8-B3F5-421EE7E61FA7}" destId="{C58E302F-1782-47B5-AF3A-FEFF48F56E10}" srcOrd="1" destOrd="0" presId="urn:microsoft.com/office/officeart/2005/8/layout/orgChart1"/>
    <dgm:cxn modelId="{D044044F-AEC8-4FEF-ABFC-76E0BC904A61}" srcId="{F7C5C6BB-1CC3-48E4-AF50-D82E5B73A583}" destId="{17A8EE71-8692-4964-8719-DE543348DC92}" srcOrd="1" destOrd="0" parTransId="{B06DF83D-C1DE-426B-9DBD-45B1E5942837}" sibTransId="{134F7A18-5222-4879-8774-08980F65C931}"/>
    <dgm:cxn modelId="{E46AE74F-3880-4C21-B750-C261792D37E8}" type="presOf" srcId="{3E2FF1EC-E704-410A-A706-C1D863D2CFFB}" destId="{F525C999-2A9F-44A7-95F3-945212CA7D74}" srcOrd="0" destOrd="0" presId="urn:microsoft.com/office/officeart/2005/8/layout/orgChart1"/>
    <dgm:cxn modelId="{18EFF76F-4BFA-4FB2-99DE-83169241018D}" type="presOf" srcId="{537EF404-CBA0-4DF3-A47D-7DE58ABAF0E7}" destId="{3E884414-D75A-429E-B546-77845241F2A5}" srcOrd="1" destOrd="0" presId="urn:microsoft.com/office/officeart/2005/8/layout/orgChart1"/>
    <dgm:cxn modelId="{F3401671-B01B-4561-9625-101776EFDCD6}" srcId="{B0E44345-9E37-4ABB-895D-13478D7AEB0D}" destId="{F7C5C6BB-1CC3-48E4-AF50-D82E5B73A583}" srcOrd="2" destOrd="0" parTransId="{A4BE4641-6863-48DF-AAD3-8B1F3E4F5614}" sibTransId="{88BF2544-FEAE-4585-85A0-65DE14277E74}"/>
    <dgm:cxn modelId="{AFB09171-61AD-4FC8-AEE9-0D5301FD13A4}" type="presOf" srcId="{8F95E809-C9CB-41AC-9481-E554C4247B6A}" destId="{5BF17538-7150-4C11-89F8-3D15EA351283}" srcOrd="0" destOrd="0" presId="urn:microsoft.com/office/officeart/2005/8/layout/orgChart1"/>
    <dgm:cxn modelId="{A7A19451-8499-4785-B8BB-C1F11D8B61B9}" type="presOf" srcId="{17A8EE71-8692-4964-8719-DE543348DC92}" destId="{FC6FC141-4BC8-4308-AB0C-C587F5F77DBC}" srcOrd="0" destOrd="0" presId="urn:microsoft.com/office/officeart/2005/8/layout/orgChart1"/>
    <dgm:cxn modelId="{284D3074-EF24-49B9-B1E6-45A8E7FF99C6}" type="presOf" srcId="{485D381E-9143-4A00-BEE2-BA83CD99E9FA}" destId="{535C70E5-4B58-4668-97F6-ABBEF2DB2629}" srcOrd="0" destOrd="0" presId="urn:microsoft.com/office/officeart/2005/8/layout/orgChart1"/>
    <dgm:cxn modelId="{03A8BC74-93A6-4276-B309-81D28A52256B}" type="presOf" srcId="{9F0663CE-E138-4D5B-B429-B78979BEE77C}" destId="{23E7ED36-7623-41EA-A781-B097D1D85DB2}" srcOrd="0" destOrd="0" presId="urn:microsoft.com/office/officeart/2005/8/layout/orgChart1"/>
    <dgm:cxn modelId="{99E54B57-31E5-4897-A637-95505B2D340C}" srcId="{CE45D357-7B53-45B6-8124-4A3060F7C8BC}" destId="{69B41E99-C238-44C6-8DE2-265F61C1D0FD}" srcOrd="0" destOrd="0" parTransId="{11721D88-6F2C-4B92-AAE8-082861DA2D75}" sibTransId="{3FBD26E0-3926-417D-955F-6B4BBCDB72E2}"/>
    <dgm:cxn modelId="{7EF2C357-7A58-4FFC-9003-79615727F515}" srcId="{B0E44345-9E37-4ABB-895D-13478D7AEB0D}" destId="{8F1E8322-C92A-4233-B8F2-BA42A3718BAE}" srcOrd="5" destOrd="0" parTransId="{7DDC310E-6398-4A07-BD9C-D747CBB2B3A8}" sibTransId="{55EF6EF4-B486-4A8F-9F14-E6A677017D97}"/>
    <dgm:cxn modelId="{8E51CA77-3EC6-45C4-95F6-211866CE00D3}" type="presOf" srcId="{636D7888-0B55-426F-8E55-CFC004D3C6C5}" destId="{434707CE-7A44-4F42-8D02-D7E11A753F67}" srcOrd="0" destOrd="0" presId="urn:microsoft.com/office/officeart/2005/8/layout/orgChart1"/>
    <dgm:cxn modelId="{AEF13559-837B-4E5E-9C86-93E93BCED7DD}" type="presOf" srcId="{4BC21244-77F3-4AA9-988A-2A4F3CC812DA}" destId="{9844AD25-120E-431B-89B6-6A537051D385}" srcOrd="0" destOrd="0" presId="urn:microsoft.com/office/officeart/2005/8/layout/orgChart1"/>
    <dgm:cxn modelId="{F1841E81-874F-425C-8A08-A508BC7D2AB0}" srcId="{8F1E8322-C92A-4233-B8F2-BA42A3718BAE}" destId="{1CD790B3-A094-4049-BC0F-77E7FEBEB430}" srcOrd="1" destOrd="0" parTransId="{EA470E63-4EB3-41FB-AF1D-928A095DD43C}" sibTransId="{3E2AF340-1DB5-4877-B2A5-C3A313500DA2}"/>
    <dgm:cxn modelId="{967EC382-47A2-4390-9718-3C496B752CE3}" type="presOf" srcId="{8F1E8322-C92A-4233-B8F2-BA42A3718BAE}" destId="{CBCB260D-701C-4B3C-8CA4-2F482DAC8630}" srcOrd="1" destOrd="0" presId="urn:microsoft.com/office/officeart/2005/8/layout/orgChart1"/>
    <dgm:cxn modelId="{F50AD185-8C9C-4973-B487-FBE62C88F970}" type="presOf" srcId="{7BE0C575-2F47-4BBD-9BC1-293A71A49A2B}" destId="{2444C5C2-8CEB-4C7C-9325-157EFF357E12}" srcOrd="0" destOrd="0" presId="urn:microsoft.com/office/officeart/2005/8/layout/orgChart1"/>
    <dgm:cxn modelId="{97BD0E86-EA18-4E83-976B-4E53F34FEEE4}" type="presOf" srcId="{3E2FF1EC-E704-410A-A706-C1D863D2CFFB}" destId="{55D85A56-0539-4B55-A535-9D654E8C2DC9}" srcOrd="1" destOrd="0" presId="urn:microsoft.com/office/officeart/2005/8/layout/orgChart1"/>
    <dgm:cxn modelId="{B5BDB387-3035-43E0-BA6B-39DEE5EC43B0}" type="presOf" srcId="{737DCDB1-5309-486A-B3BC-938570F5864A}" destId="{858D1DAD-2005-4480-A91B-718896DA7688}" srcOrd="1" destOrd="0" presId="urn:microsoft.com/office/officeart/2005/8/layout/orgChart1"/>
    <dgm:cxn modelId="{5968348D-E866-4824-847D-B4994E554BFF}" srcId="{737DCDB1-5309-486A-B3BC-938570F5864A}" destId="{1FC38F47-B7B7-4CAB-80CE-CAA1C8BBA685}" srcOrd="0" destOrd="0" parTransId="{21C86D4B-D5ED-41F0-9900-BBE43250BE81}" sibTransId="{278F4B58-123A-42F1-A436-CCE81CC2A5EB}"/>
    <dgm:cxn modelId="{17749F8D-C72B-4170-BD0D-D5AC4DC293D7}" type="presOf" srcId="{8F1E8322-C92A-4233-B8F2-BA42A3718BAE}" destId="{5A354A66-046A-4A92-A8EE-DFAC204463B3}" srcOrd="0" destOrd="0" presId="urn:microsoft.com/office/officeart/2005/8/layout/orgChart1"/>
    <dgm:cxn modelId="{9B67778F-7D3F-4880-9F0A-BAF9B85DFF16}" type="presOf" srcId="{1F5AC580-FE42-406E-A0F7-B3D0268788CB}" destId="{31BA0565-C28B-4ACF-82B4-53EBBDB7415F}" srcOrd="0" destOrd="0" presId="urn:microsoft.com/office/officeart/2005/8/layout/orgChart1"/>
    <dgm:cxn modelId="{266E4E91-266C-4B7A-AA2F-5D82462C9143}" type="presOf" srcId="{8F59AA8F-E434-46D8-9840-F7E4A62DBBA9}" destId="{F5E0ABCB-7A72-49A2-87BC-E1F56FDDBCAF}" srcOrd="0" destOrd="0" presId="urn:microsoft.com/office/officeart/2005/8/layout/orgChart1"/>
    <dgm:cxn modelId="{0296E691-E86C-4C8C-867A-7405CA878871}" srcId="{B0E44345-9E37-4ABB-895D-13478D7AEB0D}" destId="{ED17D096-0D53-4D56-AD2B-51E5FAE2B8CB}" srcOrd="6" destOrd="0" parTransId="{33EB56DF-D841-4D08-BB1C-FC4A178527E3}" sibTransId="{B1EA438D-D529-4F91-9567-2E0182335667}"/>
    <dgm:cxn modelId="{FB168292-5F17-43D5-B428-6318E5DABE02}" srcId="{3CF16663-DB1D-47CD-9797-E55ED9A5DC97}" destId="{CE45D357-7B53-45B6-8124-4A3060F7C8BC}" srcOrd="0" destOrd="0" parTransId="{8F59AA8F-E434-46D8-9840-F7E4A62DBBA9}" sibTransId="{6C014B68-D4D0-46D9-980D-B3FAC4103D6A}"/>
    <dgm:cxn modelId="{8F441B96-4E86-4D88-BFDD-3C3278627C61}" type="presOf" srcId="{D396D175-2FA4-463A-A788-A59DAABA6679}" destId="{B663B280-0C03-449E-997D-5E8F8C2FB844}" srcOrd="0" destOrd="0" presId="urn:microsoft.com/office/officeart/2005/8/layout/orgChart1"/>
    <dgm:cxn modelId="{800A8A9A-9FED-4BE7-921B-CA202F8840AC}" type="presOf" srcId="{B0E44345-9E37-4ABB-895D-13478D7AEB0D}" destId="{ECA1A8D5-7C06-411D-BDFA-9EB25CB3D90E}" srcOrd="0" destOrd="0" presId="urn:microsoft.com/office/officeart/2005/8/layout/orgChart1"/>
    <dgm:cxn modelId="{6F3CBB9A-046A-4130-AB10-73248695D32B}" type="presOf" srcId="{9F0663CE-E138-4D5B-B429-B78979BEE77C}" destId="{62A51760-BD1E-4C14-9EB1-5C05CD78FA9B}" srcOrd="1" destOrd="0" presId="urn:microsoft.com/office/officeart/2005/8/layout/orgChart1"/>
    <dgm:cxn modelId="{7F92A39E-813E-458F-B44C-C61CB9C1914D}" srcId="{ED17D096-0D53-4D56-AD2B-51E5FAE2B8CB}" destId="{7876A457-EE0E-473F-8193-BEE37196D121}" srcOrd="2" destOrd="0" parTransId="{62E00CE7-2CD8-4F85-9314-6FF7B08E898E}" sibTransId="{FC2CD5CF-3321-403E-AB4B-A87391469610}"/>
    <dgm:cxn modelId="{006B48A2-5AC0-4E90-86EE-E52045CCD600}" type="presOf" srcId="{17A8EE71-8692-4964-8719-DE543348DC92}" destId="{4392F197-69A7-4A17-A130-B2504DB6CACD}" srcOrd="1" destOrd="0" presId="urn:microsoft.com/office/officeart/2005/8/layout/orgChart1"/>
    <dgm:cxn modelId="{348E95A3-5488-4BA2-AD1E-E650A234B3FB}" srcId="{8F5610C0-C430-480B-927E-CF21E034B825}" destId="{0FE403D0-5AAF-4954-BD75-48472502C8A2}" srcOrd="2" destOrd="0" parTransId="{16FEB5F9-C3EE-4A62-B648-2B0DDE61991A}" sibTransId="{D9BFB4C6-6E40-467D-B640-F768CEEDD3E4}"/>
    <dgm:cxn modelId="{DD956AA4-A2FE-473C-BC6C-68B459096D1C}" type="presOf" srcId="{7DDC310E-6398-4A07-BD9C-D747CBB2B3A8}" destId="{8AD580F2-AEA4-4BD8-BED6-DEBBF3769C7A}" srcOrd="0" destOrd="0" presId="urn:microsoft.com/office/officeart/2005/8/layout/orgChart1"/>
    <dgm:cxn modelId="{187790A4-2025-4895-BD40-4DD7A16F49CC}" type="presOf" srcId="{7876A457-EE0E-473F-8193-BEE37196D121}" destId="{CBFFF80B-7E13-49C6-AAB6-F851251F021C}" srcOrd="0" destOrd="0" presId="urn:microsoft.com/office/officeart/2005/8/layout/orgChart1"/>
    <dgm:cxn modelId="{3E54BDA7-4A2C-4051-8B48-F56BF820BBAA}" type="presOf" srcId="{A16138AF-FA5C-4E6C-8331-2ACCC95B2626}" destId="{97619657-5887-4AB7-9701-5B40E5F8E296}" srcOrd="0" destOrd="0" presId="urn:microsoft.com/office/officeart/2005/8/layout/orgChart1"/>
    <dgm:cxn modelId="{3DA52DA8-3304-479C-B2EB-CE7CBED76DA2}" type="presOf" srcId="{485D381E-9143-4A00-BEE2-BA83CD99E9FA}" destId="{4F907EEC-BFF2-4468-88C4-7C8D4D7C951E}" srcOrd="1" destOrd="0" presId="urn:microsoft.com/office/officeart/2005/8/layout/orgChart1"/>
    <dgm:cxn modelId="{70D3E3A9-78E6-4009-938F-3F755AAA8F1E}" type="presOf" srcId="{F2D3B4C5-3E6A-4826-8E83-A70ACC25B7E3}" destId="{E776EDDA-A423-4B57-9828-85B681EF78E9}" srcOrd="0" destOrd="0" presId="urn:microsoft.com/office/officeart/2005/8/layout/orgChart1"/>
    <dgm:cxn modelId="{EAFE3BAC-DC13-469E-90DD-16775F36D9FB}" type="presOf" srcId="{3CF16663-DB1D-47CD-9797-E55ED9A5DC97}" destId="{2D35B8E6-0644-451D-9D13-FB077431AA1B}" srcOrd="1" destOrd="0" presId="urn:microsoft.com/office/officeart/2005/8/layout/orgChart1"/>
    <dgm:cxn modelId="{D512E7AD-A057-4DC7-849B-39E9C06B88C9}" type="presOf" srcId="{C6A0CB1F-B96A-40A6-B699-BD33F5D8A4AA}" destId="{20849630-006B-4A81-8E24-69427CD83561}" srcOrd="0" destOrd="0" presId="urn:microsoft.com/office/officeart/2005/8/layout/orgChart1"/>
    <dgm:cxn modelId="{1BC2E9AF-D935-4CE7-9678-7B92C2B7F649}" type="presOf" srcId="{A16138AF-FA5C-4E6C-8331-2ACCC95B2626}" destId="{300230A0-DB0C-44E7-B389-8F4965426716}" srcOrd="1" destOrd="0" presId="urn:microsoft.com/office/officeart/2005/8/layout/orgChart1"/>
    <dgm:cxn modelId="{0F9896B0-DB0A-4474-98EB-A94701378B5A}" type="presOf" srcId="{3CDF748E-9264-4361-AF8C-3502FA1C45FE}" destId="{54418198-455C-4E73-84B3-DCD9E29F4982}" srcOrd="0" destOrd="0" presId="urn:microsoft.com/office/officeart/2005/8/layout/orgChart1"/>
    <dgm:cxn modelId="{9AB977B4-6149-461F-B9C7-AFEC48324668}" type="presOf" srcId="{F7C5C6BB-1CC3-48E4-AF50-D82E5B73A583}" destId="{DDEF416C-5D65-4CC1-A90B-59A9FB80749C}" srcOrd="1" destOrd="0" presId="urn:microsoft.com/office/officeart/2005/8/layout/orgChart1"/>
    <dgm:cxn modelId="{9865BFB6-DCBC-4CED-A8A9-41F88D6579C1}" type="presOf" srcId="{B0E44345-9E37-4ABB-895D-13478D7AEB0D}" destId="{5DFE61FF-CCC9-4004-8319-BDBA4CB94241}" srcOrd="1" destOrd="0" presId="urn:microsoft.com/office/officeart/2005/8/layout/orgChart1"/>
    <dgm:cxn modelId="{834FF9B7-B104-4F46-839B-0A6ED7BE810B}" type="presOf" srcId="{D0EF07A4-05A5-4E11-A89F-BEFC6E280FDF}" destId="{AC39F75C-49E6-419F-BF2B-C0AE679EF2A3}" srcOrd="1" destOrd="0" presId="urn:microsoft.com/office/officeart/2005/8/layout/orgChart1"/>
    <dgm:cxn modelId="{E52D57B8-6654-497C-834D-36C0D429E1AF}" type="presOf" srcId="{F7C5C6BB-1CC3-48E4-AF50-D82E5B73A583}" destId="{14CA72ED-F49C-4EF0-AD8F-5FC473ACABC3}" srcOrd="0" destOrd="0" presId="urn:microsoft.com/office/officeart/2005/8/layout/orgChart1"/>
    <dgm:cxn modelId="{42EC1BB9-203B-449F-ABF3-51C5DC9E2393}" srcId="{B0E44345-9E37-4ABB-895D-13478D7AEB0D}" destId="{737DCDB1-5309-486A-B3BC-938570F5864A}" srcOrd="3" destOrd="0" parTransId="{BD68E8D9-B5D7-4DC1-9217-DFF5639D792F}" sibTransId="{5C83D2C7-2B61-4523-BF1B-3B650F59A82A}"/>
    <dgm:cxn modelId="{4DE748BA-2A8D-4BF3-ACA8-36B29F3DE244}" srcId="{0FE403D0-5AAF-4954-BD75-48472502C8A2}" destId="{DA4E2D14-4FF3-4C62-BE9B-E7D686FC220E}" srcOrd="0" destOrd="0" parTransId="{8A3BE812-C86A-4126-BC39-8510F406AA25}" sibTransId="{22507FF9-ECC0-4F9D-808E-76BDC69892EC}"/>
    <dgm:cxn modelId="{B77984BA-2FE3-48E6-8362-A7DEAC723F2F}" srcId="{8F5610C0-C430-480B-927E-CF21E034B825}" destId="{A16138AF-FA5C-4E6C-8331-2ACCC95B2626}" srcOrd="0" destOrd="0" parTransId="{4BC21244-77F3-4AA9-988A-2A4F3CC812DA}" sibTransId="{138EB8D3-56B9-4CB6-A156-674558552756}"/>
    <dgm:cxn modelId="{71A288BA-BC0C-4F81-B04D-A3BDDD303225}" type="presOf" srcId="{F2D3B4C5-3E6A-4826-8E83-A70ACC25B7E3}" destId="{CD901710-96E0-48C0-B185-CD730B9B6022}" srcOrd="1" destOrd="0" presId="urn:microsoft.com/office/officeart/2005/8/layout/orgChart1"/>
    <dgm:cxn modelId="{C7DA9BBA-59E0-41B6-BC35-B9F3AA0D5A26}" type="presOf" srcId="{1CD790B3-A094-4049-BC0F-77E7FEBEB430}" destId="{B2726D66-6858-4AF4-B07E-D319E9033247}" srcOrd="0" destOrd="0" presId="urn:microsoft.com/office/officeart/2005/8/layout/orgChart1"/>
    <dgm:cxn modelId="{9DC4B2BB-59BF-410F-9719-F31F37D30138}" type="presOf" srcId="{8A3BE812-C86A-4126-BC39-8510F406AA25}" destId="{9D67CFB2-02EB-40BB-A5F9-C71F6FC5994F}" srcOrd="0" destOrd="0" presId="urn:microsoft.com/office/officeart/2005/8/layout/orgChart1"/>
    <dgm:cxn modelId="{51AD6FBC-2EC9-44AE-86A5-4C45F86CB87B}" srcId="{8D2A98AF-C3D8-45F3-B04F-0D647F7BB01C}" destId="{B0E44345-9E37-4ABB-895D-13478D7AEB0D}" srcOrd="0" destOrd="0" parTransId="{CDCEE7DF-E861-40B3-8902-AB98459D08B1}" sibTransId="{ED1F2CD6-B9EC-4E1D-901B-32E3D078A187}"/>
    <dgm:cxn modelId="{5BF621CB-8020-4D7B-9585-905FA0D1BA41}" type="presOf" srcId="{737DCDB1-5309-486A-B3BC-938570F5864A}" destId="{B8273711-CB15-49F3-A92E-5EB1AD2B46F8}" srcOrd="0" destOrd="0" presId="urn:microsoft.com/office/officeart/2005/8/layout/orgChart1"/>
    <dgm:cxn modelId="{87D9BBD0-2B5C-41E8-8C44-99FA11F407CE}" type="presOf" srcId="{D4C29316-8D69-4568-8499-25E13BB9E4EE}" destId="{386B5257-A08D-42A2-AB12-733707B788D0}" srcOrd="0" destOrd="0" presId="urn:microsoft.com/office/officeart/2005/8/layout/orgChart1"/>
    <dgm:cxn modelId="{045C81D1-6604-4067-A359-40C6DD8DFDB8}" type="presOf" srcId="{33EB56DF-D841-4D08-BB1C-FC4A178527E3}" destId="{B27E0F13-4E84-486A-93CC-9FC77467B0F3}" srcOrd="0" destOrd="0" presId="urn:microsoft.com/office/officeart/2005/8/layout/orgChart1"/>
    <dgm:cxn modelId="{8CA2BAD5-6106-492C-8B4A-A8AF862AC6AD}" type="presOf" srcId="{D0EF07A4-05A5-4E11-A89F-BEFC6E280FDF}" destId="{0B83C821-006E-4A08-B166-EB5F2271C916}" srcOrd="0" destOrd="0" presId="urn:microsoft.com/office/officeart/2005/8/layout/orgChart1"/>
    <dgm:cxn modelId="{2D1C71D7-E629-424D-92AB-882986C2A91A}" type="presOf" srcId="{11721D88-6F2C-4B92-AAE8-082861DA2D75}" destId="{32363A0A-1F39-4299-97DD-4D28AD09C24E}" srcOrd="0" destOrd="0" presId="urn:microsoft.com/office/officeart/2005/8/layout/orgChart1"/>
    <dgm:cxn modelId="{B45FD8DA-0663-4992-9289-78CB044A5B20}" srcId="{3CF16663-DB1D-47CD-9797-E55ED9A5DC97}" destId="{8F5610C0-C430-480B-927E-CF21E034B825}" srcOrd="1" destOrd="0" parTransId="{7DD698A4-A81D-4EAF-953F-DC389C17D515}" sibTransId="{465CB4E8-25C5-477B-920C-8F2FF816E897}"/>
    <dgm:cxn modelId="{57D27DDE-4C2B-4E8B-BEFF-C7EC90BE2111}" type="presOf" srcId="{83AD893C-547F-4E03-92C4-3B24BE8243FA}" destId="{FD69C814-B854-4077-98AE-708DF558FF96}" srcOrd="0" destOrd="0" presId="urn:microsoft.com/office/officeart/2005/8/layout/orgChart1"/>
    <dgm:cxn modelId="{60CD39DF-FCA3-45E3-94A0-2523CA3C5820}" srcId="{B0E44345-9E37-4ABB-895D-13478D7AEB0D}" destId="{EE990EA7-6B16-45D8-B3F5-421EE7E61FA7}" srcOrd="1" destOrd="0" parTransId="{D396D175-2FA4-463A-A788-A59DAABA6679}" sibTransId="{6DBEB1E8-BCDD-4BFA-B720-F5C4843DCA14}"/>
    <dgm:cxn modelId="{692261DF-9653-4649-9411-E9C95FB1F92D}" type="presOf" srcId="{EE990EA7-6B16-45D8-B3F5-421EE7E61FA7}" destId="{0F4F4961-746E-478D-AD32-88953B87F63C}" srcOrd="0" destOrd="0" presId="urn:microsoft.com/office/officeart/2005/8/layout/orgChart1"/>
    <dgm:cxn modelId="{9867FEDF-026C-4FA5-96A1-56733654DEF7}" type="presOf" srcId="{1FC38F47-B7B7-4CAB-80CE-CAA1C8BBA685}" destId="{D838AF12-84B8-47FD-A00E-74177E3D05C9}" srcOrd="0" destOrd="0" presId="urn:microsoft.com/office/officeart/2005/8/layout/orgChart1"/>
    <dgm:cxn modelId="{EE8E1CE1-E37C-4A27-82E1-9FD4538CC7E3}" type="presOf" srcId="{3B8B3D41-6FFF-4530-98D4-02D6EE38B340}" destId="{88008644-EC60-4879-9F66-240AF7262950}" srcOrd="0" destOrd="0" presId="urn:microsoft.com/office/officeart/2005/8/layout/orgChart1"/>
    <dgm:cxn modelId="{569AA0E1-4433-49BC-B77E-28065943E17C}" srcId="{F7C5C6BB-1CC3-48E4-AF50-D82E5B73A583}" destId="{7BE0C575-2F47-4BBD-9BC1-293A71A49A2B}" srcOrd="0" destOrd="0" parTransId="{8F95E809-C9CB-41AC-9481-E554C4247B6A}" sibTransId="{8EBBA118-6591-49D3-88CC-198AEF56C8CF}"/>
    <dgm:cxn modelId="{6A10C3E7-192B-4561-8157-7CBD898D21B5}" type="presOf" srcId="{FF7F18FD-9487-458E-A283-FFDC00B4A036}" destId="{30AE25E1-BC3C-49B4-AF7B-EB246A739C6D}" srcOrd="0" destOrd="0" presId="urn:microsoft.com/office/officeart/2005/8/layout/orgChart1"/>
    <dgm:cxn modelId="{13A303E9-8E1F-44A7-889E-C6B31F193EE0}" type="presOf" srcId="{CE45D357-7B53-45B6-8124-4A3060F7C8BC}" destId="{A0CFCB8A-8E1D-4205-A96F-81FD5E158913}" srcOrd="1" destOrd="0" presId="urn:microsoft.com/office/officeart/2005/8/layout/orgChart1"/>
    <dgm:cxn modelId="{CF6C71ED-6C2F-407E-B564-A265068225DD}" type="presOf" srcId="{8F5610C0-C430-480B-927E-CF21E034B825}" destId="{71929485-9A2D-46DF-931F-598CCCF71C81}" srcOrd="1" destOrd="0" presId="urn:microsoft.com/office/officeart/2005/8/layout/orgChart1"/>
    <dgm:cxn modelId="{9AE4D4ED-0858-4ADD-AFFA-5DDBF982A0B5}" srcId="{ED17D096-0D53-4D56-AD2B-51E5FAE2B8CB}" destId="{3E2FF1EC-E704-410A-A706-C1D863D2CFFB}" srcOrd="0" destOrd="0" parTransId="{5DB201F4-1489-4057-9B3D-F7996B9B7FDA}" sibTransId="{95E2BF30-BF11-4771-9BEB-625D19C73FFD}"/>
    <dgm:cxn modelId="{A1BF2FF1-EDB2-4995-8DCD-75F22926887E}" srcId="{B0E44345-9E37-4ABB-895D-13478D7AEB0D}" destId="{485D381E-9143-4A00-BEE2-BA83CD99E9FA}" srcOrd="0" destOrd="0" parTransId="{D0EF9FA7-ED85-4375-B104-F9AAF562969A}" sibTransId="{A9264FA4-52CA-4CF9-ACDB-DDF072D27EAD}"/>
    <dgm:cxn modelId="{CB156FF1-879E-4AA1-87FE-76D9B37292FE}" type="presOf" srcId="{C6EA033A-19D0-4FE9-BEBD-825D8551B602}" destId="{2CB4DD29-2679-4E32-920D-B737367B46E5}" srcOrd="0" destOrd="0" presId="urn:microsoft.com/office/officeart/2005/8/layout/orgChart1"/>
    <dgm:cxn modelId="{0E1DF6F2-5C8D-46A7-9B23-00A41BB9EEA3}" srcId="{CE45D357-7B53-45B6-8124-4A3060F7C8BC}" destId="{3CDF748E-9264-4361-AF8C-3502FA1C45FE}" srcOrd="1" destOrd="0" parTransId="{636D7888-0B55-426F-8E55-CFC004D3C6C5}" sibTransId="{C5E1BB31-6329-4819-B994-A3A86F13A91B}"/>
    <dgm:cxn modelId="{59FECBF4-80C5-416D-BFBB-4AD2A94EB780}" type="presOf" srcId="{1F5AC580-FE42-406E-A0F7-B3D0268788CB}" destId="{CE92A437-99A1-40B3-8950-7BBB35E8A049}" srcOrd="1" destOrd="0" presId="urn:microsoft.com/office/officeart/2005/8/layout/orgChart1"/>
    <dgm:cxn modelId="{72941CF8-FA2D-407F-80A0-9DA01E70401F}" type="presOf" srcId="{7876A457-EE0E-473F-8193-BEE37196D121}" destId="{29107496-0763-4D6D-8484-AA9644C1EF65}" srcOrd="1" destOrd="0" presId="urn:microsoft.com/office/officeart/2005/8/layout/orgChart1"/>
    <dgm:cxn modelId="{91A100F9-1838-4143-A4D1-70CEF81C243D}" type="presOf" srcId="{21C86D4B-D5ED-41F0-9900-BBE43250BE81}" destId="{DCE108E2-A80A-4BB8-99BE-C90068BE49A6}" srcOrd="0" destOrd="0" presId="urn:microsoft.com/office/officeart/2005/8/layout/orgChart1"/>
    <dgm:cxn modelId="{6E3A27FD-052B-4A73-9CFE-1CB02E9E219A}" type="presOf" srcId="{ED17D096-0D53-4D56-AD2B-51E5FAE2B8CB}" destId="{D6F68246-F2F5-4839-B18F-9A7126783CCD}" srcOrd="0" destOrd="0" presId="urn:microsoft.com/office/officeart/2005/8/layout/orgChart1"/>
    <dgm:cxn modelId="{B0B88AFD-1C4E-4BD1-82BD-60BE2678A9D2}" type="presOf" srcId="{62E00CE7-2CD8-4F85-9314-6FF7B08E898E}" destId="{12014EFE-3457-4FEB-B162-E6EC88E28101}" srcOrd="0" destOrd="0" presId="urn:microsoft.com/office/officeart/2005/8/layout/orgChart1"/>
    <dgm:cxn modelId="{30A2A26D-69A3-4419-92E4-91475FB2BC15}" type="presParOf" srcId="{9DAC5518-2AEE-4B4E-8400-F249C748CB4D}" destId="{AAFF987C-684D-4C4C-88B4-64E20715A8EA}" srcOrd="0" destOrd="0" presId="urn:microsoft.com/office/officeart/2005/8/layout/orgChart1"/>
    <dgm:cxn modelId="{490059EF-4F01-4F8D-BECB-51B0378552E9}" type="presParOf" srcId="{AAFF987C-684D-4C4C-88B4-64E20715A8EA}" destId="{FAC11F63-FCD2-47C3-8FF1-55D28CCD081A}" srcOrd="0" destOrd="0" presId="urn:microsoft.com/office/officeart/2005/8/layout/orgChart1"/>
    <dgm:cxn modelId="{15C16D51-CE85-4684-97FB-4D8C845351B9}" type="presParOf" srcId="{FAC11F63-FCD2-47C3-8FF1-55D28CCD081A}" destId="{ECA1A8D5-7C06-411D-BDFA-9EB25CB3D90E}" srcOrd="0" destOrd="0" presId="urn:microsoft.com/office/officeart/2005/8/layout/orgChart1"/>
    <dgm:cxn modelId="{9006FD68-C053-47E7-8ACC-2973218E32CE}" type="presParOf" srcId="{FAC11F63-FCD2-47C3-8FF1-55D28CCD081A}" destId="{5DFE61FF-CCC9-4004-8319-BDBA4CB94241}" srcOrd="1" destOrd="0" presId="urn:microsoft.com/office/officeart/2005/8/layout/orgChart1"/>
    <dgm:cxn modelId="{5CF57212-5C18-491D-9B89-2CC61C3B4DC7}" type="presParOf" srcId="{AAFF987C-684D-4C4C-88B4-64E20715A8EA}" destId="{2E2C05E9-3AB1-4CE6-B3EF-781C0DECA563}" srcOrd="1" destOrd="0" presId="urn:microsoft.com/office/officeart/2005/8/layout/orgChart1"/>
    <dgm:cxn modelId="{6C14FD1F-1F9E-42A8-A7AF-7254154AE076}" type="presParOf" srcId="{2E2C05E9-3AB1-4CE6-B3EF-781C0DECA563}" destId="{EDEBA164-24AE-477D-8547-0CCF8F52E74A}" srcOrd="0" destOrd="0" presId="urn:microsoft.com/office/officeart/2005/8/layout/orgChart1"/>
    <dgm:cxn modelId="{2E4D198C-04D5-43E4-BD25-B64040732F91}" type="presParOf" srcId="{2E2C05E9-3AB1-4CE6-B3EF-781C0DECA563}" destId="{017C192C-C407-450B-BAAA-A76C34061270}" srcOrd="1" destOrd="0" presId="urn:microsoft.com/office/officeart/2005/8/layout/orgChart1"/>
    <dgm:cxn modelId="{9E2E3354-CBFC-4BD8-95D3-C2C387A7D5C6}" type="presParOf" srcId="{017C192C-C407-450B-BAAA-A76C34061270}" destId="{ACF3B89A-9A0F-4011-8FE1-5317561606AA}" srcOrd="0" destOrd="0" presId="urn:microsoft.com/office/officeart/2005/8/layout/orgChart1"/>
    <dgm:cxn modelId="{E29CDACC-B463-4D67-BCE9-2762A6D8C2B3}" type="presParOf" srcId="{ACF3B89A-9A0F-4011-8FE1-5317561606AA}" destId="{14CA72ED-F49C-4EF0-AD8F-5FC473ACABC3}" srcOrd="0" destOrd="0" presId="urn:microsoft.com/office/officeart/2005/8/layout/orgChart1"/>
    <dgm:cxn modelId="{11AC0A2E-99DD-4A0F-836A-AB529D65F684}" type="presParOf" srcId="{ACF3B89A-9A0F-4011-8FE1-5317561606AA}" destId="{DDEF416C-5D65-4CC1-A90B-59A9FB80749C}" srcOrd="1" destOrd="0" presId="urn:microsoft.com/office/officeart/2005/8/layout/orgChart1"/>
    <dgm:cxn modelId="{7CFF37A5-2E8F-4AB7-A4ED-C9A168A62673}" type="presParOf" srcId="{017C192C-C407-450B-BAAA-A76C34061270}" destId="{774E7D6A-9CDB-4BF4-B1FF-0CBF1291DDC5}" srcOrd="1" destOrd="0" presId="urn:microsoft.com/office/officeart/2005/8/layout/orgChart1"/>
    <dgm:cxn modelId="{A5199CD0-32E3-4954-A8E1-C79626DC5AE4}" type="presParOf" srcId="{774E7D6A-9CDB-4BF4-B1FF-0CBF1291DDC5}" destId="{5BF17538-7150-4C11-89F8-3D15EA351283}" srcOrd="0" destOrd="0" presId="urn:microsoft.com/office/officeart/2005/8/layout/orgChart1"/>
    <dgm:cxn modelId="{4058DA49-02B6-43F6-8C96-FB15C877B249}" type="presParOf" srcId="{774E7D6A-9CDB-4BF4-B1FF-0CBF1291DDC5}" destId="{71ED878E-4678-43EC-9174-7232CBBE0B64}" srcOrd="1" destOrd="0" presId="urn:microsoft.com/office/officeart/2005/8/layout/orgChart1"/>
    <dgm:cxn modelId="{038E853B-DC04-4E54-A324-A44D221A4467}" type="presParOf" srcId="{71ED878E-4678-43EC-9174-7232CBBE0B64}" destId="{152810D5-BE2B-4AAD-859E-B7C565EE287A}" srcOrd="0" destOrd="0" presId="urn:microsoft.com/office/officeart/2005/8/layout/orgChart1"/>
    <dgm:cxn modelId="{EACE670E-46F1-4971-91EF-149EFE6BF3BC}" type="presParOf" srcId="{152810D5-BE2B-4AAD-859E-B7C565EE287A}" destId="{2444C5C2-8CEB-4C7C-9325-157EFF357E12}" srcOrd="0" destOrd="0" presId="urn:microsoft.com/office/officeart/2005/8/layout/orgChart1"/>
    <dgm:cxn modelId="{08EFED96-B0F1-4848-AB5B-819ADC7D445E}" type="presParOf" srcId="{152810D5-BE2B-4AAD-859E-B7C565EE287A}" destId="{A4C580E8-DDE8-4BA4-9AEB-318204394317}" srcOrd="1" destOrd="0" presId="urn:microsoft.com/office/officeart/2005/8/layout/orgChart1"/>
    <dgm:cxn modelId="{F91CC1AE-6F92-445B-BB0B-AEF6A48635E8}" type="presParOf" srcId="{71ED878E-4678-43EC-9174-7232CBBE0B64}" destId="{5687376F-EE8C-440E-9334-1E2244EC1512}" srcOrd="1" destOrd="0" presId="urn:microsoft.com/office/officeart/2005/8/layout/orgChart1"/>
    <dgm:cxn modelId="{87E2553E-DC77-4AB3-969A-EE24731DB90A}" type="presParOf" srcId="{71ED878E-4678-43EC-9174-7232CBBE0B64}" destId="{8F0F7D6C-687D-4F70-B072-9F64A471528B}" srcOrd="2" destOrd="0" presId="urn:microsoft.com/office/officeart/2005/8/layout/orgChart1"/>
    <dgm:cxn modelId="{B9CC5B83-A810-4661-A379-FBAA473A8095}" type="presParOf" srcId="{774E7D6A-9CDB-4BF4-B1FF-0CBF1291DDC5}" destId="{13A8E58B-8732-4406-8C59-399A5ADEE10D}" srcOrd="2" destOrd="0" presId="urn:microsoft.com/office/officeart/2005/8/layout/orgChart1"/>
    <dgm:cxn modelId="{E3F5DB36-8BA6-4C41-A1B3-149F6C874645}" type="presParOf" srcId="{774E7D6A-9CDB-4BF4-B1FF-0CBF1291DDC5}" destId="{0A6F1648-F305-4939-9ABF-A1509398416C}" srcOrd="3" destOrd="0" presId="urn:microsoft.com/office/officeart/2005/8/layout/orgChart1"/>
    <dgm:cxn modelId="{A3313171-4764-4E70-9F72-144281CD71C6}" type="presParOf" srcId="{0A6F1648-F305-4939-9ABF-A1509398416C}" destId="{0BA82F43-F63F-44DC-BACD-4EDDA10F6988}" srcOrd="0" destOrd="0" presId="urn:microsoft.com/office/officeart/2005/8/layout/orgChart1"/>
    <dgm:cxn modelId="{B49537F6-4E03-4CE1-9C99-DB9F9B56045D}" type="presParOf" srcId="{0BA82F43-F63F-44DC-BACD-4EDDA10F6988}" destId="{FC6FC141-4BC8-4308-AB0C-C587F5F77DBC}" srcOrd="0" destOrd="0" presId="urn:microsoft.com/office/officeart/2005/8/layout/orgChart1"/>
    <dgm:cxn modelId="{FF43B857-419B-4020-A720-82F6A79D6A65}" type="presParOf" srcId="{0BA82F43-F63F-44DC-BACD-4EDDA10F6988}" destId="{4392F197-69A7-4A17-A130-B2504DB6CACD}" srcOrd="1" destOrd="0" presId="urn:microsoft.com/office/officeart/2005/8/layout/orgChart1"/>
    <dgm:cxn modelId="{3E2E4685-BA9A-47D5-A92D-F0F345E9B0FD}" type="presParOf" srcId="{0A6F1648-F305-4939-9ABF-A1509398416C}" destId="{3B88144D-D7FE-4598-94F5-407D20338055}" srcOrd="1" destOrd="0" presId="urn:microsoft.com/office/officeart/2005/8/layout/orgChart1"/>
    <dgm:cxn modelId="{58ADBF4B-C476-4B76-8B9D-050137D3D9E6}" type="presParOf" srcId="{0A6F1648-F305-4939-9ABF-A1509398416C}" destId="{D41078AF-DD52-40B4-87CB-22E01DF46072}" srcOrd="2" destOrd="0" presId="urn:microsoft.com/office/officeart/2005/8/layout/orgChart1"/>
    <dgm:cxn modelId="{361AB7CE-0BCD-416D-B041-4DBCD8DC38FC}" type="presParOf" srcId="{017C192C-C407-450B-BAAA-A76C34061270}" destId="{8F91D2A0-0127-47A1-8C3E-153F4A6636A3}" srcOrd="2" destOrd="0" presId="urn:microsoft.com/office/officeart/2005/8/layout/orgChart1"/>
    <dgm:cxn modelId="{C8E79438-DB20-472F-9EAC-968F5AB06179}" type="presParOf" srcId="{2E2C05E9-3AB1-4CE6-B3EF-781C0DECA563}" destId="{E983C962-0B03-4FEB-B34C-5181EEE78EB4}" srcOrd="2" destOrd="0" presId="urn:microsoft.com/office/officeart/2005/8/layout/orgChart1"/>
    <dgm:cxn modelId="{B495C822-E9CE-44E6-91DD-A9D058D7DDAF}" type="presParOf" srcId="{2E2C05E9-3AB1-4CE6-B3EF-781C0DECA563}" destId="{6865B70F-92E6-44EB-A93B-9933239CE191}" srcOrd="3" destOrd="0" presId="urn:microsoft.com/office/officeart/2005/8/layout/orgChart1"/>
    <dgm:cxn modelId="{7D8A62DB-A960-4F8B-9C47-AD0515221FDC}" type="presParOf" srcId="{6865B70F-92E6-44EB-A93B-9933239CE191}" destId="{BCE41BC7-6D6E-4E1A-9FE6-DDB8F040DDE5}" srcOrd="0" destOrd="0" presId="urn:microsoft.com/office/officeart/2005/8/layout/orgChart1"/>
    <dgm:cxn modelId="{B72F7229-21C7-4606-8105-F242CDE54AF3}" type="presParOf" srcId="{BCE41BC7-6D6E-4E1A-9FE6-DDB8F040DDE5}" destId="{B8273711-CB15-49F3-A92E-5EB1AD2B46F8}" srcOrd="0" destOrd="0" presId="urn:microsoft.com/office/officeart/2005/8/layout/orgChart1"/>
    <dgm:cxn modelId="{E36B6673-3587-494E-AE40-C5E8F483F350}" type="presParOf" srcId="{BCE41BC7-6D6E-4E1A-9FE6-DDB8F040DDE5}" destId="{858D1DAD-2005-4480-A91B-718896DA7688}" srcOrd="1" destOrd="0" presId="urn:microsoft.com/office/officeart/2005/8/layout/orgChart1"/>
    <dgm:cxn modelId="{917F2005-D628-4DA0-923A-110DA9011DBE}" type="presParOf" srcId="{6865B70F-92E6-44EB-A93B-9933239CE191}" destId="{7D8856D6-CAAD-4A27-BC4D-C3463A9082ED}" srcOrd="1" destOrd="0" presId="urn:microsoft.com/office/officeart/2005/8/layout/orgChart1"/>
    <dgm:cxn modelId="{06159473-5BCE-489E-A148-7D52BB3E1F6D}" type="presParOf" srcId="{7D8856D6-CAAD-4A27-BC4D-C3463A9082ED}" destId="{DCE108E2-A80A-4BB8-99BE-C90068BE49A6}" srcOrd="0" destOrd="0" presId="urn:microsoft.com/office/officeart/2005/8/layout/orgChart1"/>
    <dgm:cxn modelId="{59F3DA2D-4CA5-4E53-8609-29E41FF839E9}" type="presParOf" srcId="{7D8856D6-CAAD-4A27-BC4D-C3463A9082ED}" destId="{F8B79D91-CC69-4111-B4B9-1C84A207F7FD}" srcOrd="1" destOrd="0" presId="urn:microsoft.com/office/officeart/2005/8/layout/orgChart1"/>
    <dgm:cxn modelId="{9235853B-D021-488E-9EDC-E001F81AA2C9}" type="presParOf" srcId="{F8B79D91-CC69-4111-B4B9-1C84A207F7FD}" destId="{135B2E18-B048-4821-81A2-D977FA385063}" srcOrd="0" destOrd="0" presId="urn:microsoft.com/office/officeart/2005/8/layout/orgChart1"/>
    <dgm:cxn modelId="{2C34A0FF-EBEA-43FF-9B30-C2ABBB388E3E}" type="presParOf" srcId="{135B2E18-B048-4821-81A2-D977FA385063}" destId="{D838AF12-84B8-47FD-A00E-74177E3D05C9}" srcOrd="0" destOrd="0" presId="urn:microsoft.com/office/officeart/2005/8/layout/orgChart1"/>
    <dgm:cxn modelId="{533903FF-DDF1-4A1B-92BA-99646694A309}" type="presParOf" srcId="{135B2E18-B048-4821-81A2-D977FA385063}" destId="{16D67483-F836-4549-A407-74D23855171E}" srcOrd="1" destOrd="0" presId="urn:microsoft.com/office/officeart/2005/8/layout/orgChart1"/>
    <dgm:cxn modelId="{774BE7C6-F621-4864-B8BA-9A61787A59E2}" type="presParOf" srcId="{F8B79D91-CC69-4111-B4B9-1C84A207F7FD}" destId="{B7F01306-D445-43A5-A1E6-B97000D8A319}" srcOrd="1" destOrd="0" presId="urn:microsoft.com/office/officeart/2005/8/layout/orgChart1"/>
    <dgm:cxn modelId="{21C5655C-1398-447A-85A5-9E7A2398F532}" type="presParOf" srcId="{F8B79D91-CC69-4111-B4B9-1C84A207F7FD}" destId="{35DB80BC-F429-4A2E-841F-5ED11AF818DF}" srcOrd="2" destOrd="0" presId="urn:microsoft.com/office/officeart/2005/8/layout/orgChart1"/>
    <dgm:cxn modelId="{6D8FBE8C-021F-462C-A0BF-3621EBBE3150}" type="presParOf" srcId="{6865B70F-92E6-44EB-A93B-9933239CE191}" destId="{915171F4-6509-43D5-A314-D6679BF12F2E}" srcOrd="2" destOrd="0" presId="urn:microsoft.com/office/officeart/2005/8/layout/orgChart1"/>
    <dgm:cxn modelId="{1FEAF7E2-1111-43BD-9750-709A9D4F676A}" type="presParOf" srcId="{2E2C05E9-3AB1-4CE6-B3EF-781C0DECA563}" destId="{4556CE66-C90D-4865-9685-3AF491EF8703}" srcOrd="4" destOrd="0" presId="urn:microsoft.com/office/officeart/2005/8/layout/orgChart1"/>
    <dgm:cxn modelId="{6F0D2A4C-96A4-448B-9218-E96B08CB27F4}" type="presParOf" srcId="{2E2C05E9-3AB1-4CE6-B3EF-781C0DECA563}" destId="{50F9C045-6531-42B1-851D-922017748C62}" srcOrd="5" destOrd="0" presId="urn:microsoft.com/office/officeart/2005/8/layout/orgChart1"/>
    <dgm:cxn modelId="{F9455058-AF6B-417D-9DCD-5F0F20FCB185}" type="presParOf" srcId="{50F9C045-6531-42B1-851D-922017748C62}" destId="{59E29A74-C6F0-43A3-9AD4-2331DDAC42B8}" srcOrd="0" destOrd="0" presId="urn:microsoft.com/office/officeart/2005/8/layout/orgChart1"/>
    <dgm:cxn modelId="{040DAE79-1B91-4EE5-8113-DAA5952F66D9}" type="presParOf" srcId="{59E29A74-C6F0-43A3-9AD4-2331DDAC42B8}" destId="{9C893950-2A42-48E9-A14C-990C25AD0AC0}" srcOrd="0" destOrd="0" presId="urn:microsoft.com/office/officeart/2005/8/layout/orgChart1"/>
    <dgm:cxn modelId="{0E73E63C-355E-47B8-B58F-2D12CF74ADD1}" type="presParOf" srcId="{59E29A74-C6F0-43A3-9AD4-2331DDAC42B8}" destId="{2D35B8E6-0644-451D-9D13-FB077431AA1B}" srcOrd="1" destOrd="0" presId="urn:microsoft.com/office/officeart/2005/8/layout/orgChart1"/>
    <dgm:cxn modelId="{1CE23285-DE45-4396-9FCA-5708F8ADF212}" type="presParOf" srcId="{50F9C045-6531-42B1-851D-922017748C62}" destId="{FB6B09B5-076A-4581-9EC0-8C8A58BEA431}" srcOrd="1" destOrd="0" presId="urn:microsoft.com/office/officeart/2005/8/layout/orgChart1"/>
    <dgm:cxn modelId="{3BFE04CE-B9CE-462D-98B2-57B90B3F805F}" type="presParOf" srcId="{FB6B09B5-076A-4581-9EC0-8C8A58BEA431}" destId="{F5E0ABCB-7A72-49A2-87BC-E1F56FDDBCAF}" srcOrd="0" destOrd="0" presId="urn:microsoft.com/office/officeart/2005/8/layout/orgChart1"/>
    <dgm:cxn modelId="{3D0385D4-24E5-47B2-8055-22A412A7CF74}" type="presParOf" srcId="{FB6B09B5-076A-4581-9EC0-8C8A58BEA431}" destId="{F8E39F08-EDD5-421F-894E-51073AA23CAA}" srcOrd="1" destOrd="0" presId="urn:microsoft.com/office/officeart/2005/8/layout/orgChart1"/>
    <dgm:cxn modelId="{11B90E49-6F6B-45F0-885A-D3F454CFEF0A}" type="presParOf" srcId="{F8E39F08-EDD5-421F-894E-51073AA23CAA}" destId="{3DF8EFC7-67CB-4E25-8322-CC0D0BABA180}" srcOrd="0" destOrd="0" presId="urn:microsoft.com/office/officeart/2005/8/layout/orgChart1"/>
    <dgm:cxn modelId="{7727A9A7-CAD3-468F-8E1D-3AA054A9BB01}" type="presParOf" srcId="{3DF8EFC7-67CB-4E25-8322-CC0D0BABA180}" destId="{A0F549DF-5A9A-4C5B-B53E-99618BA360E9}" srcOrd="0" destOrd="0" presId="urn:microsoft.com/office/officeart/2005/8/layout/orgChart1"/>
    <dgm:cxn modelId="{F8AD8B03-E02C-48B9-A410-3FF5657C430C}" type="presParOf" srcId="{3DF8EFC7-67CB-4E25-8322-CC0D0BABA180}" destId="{A0CFCB8A-8E1D-4205-A96F-81FD5E158913}" srcOrd="1" destOrd="0" presId="urn:microsoft.com/office/officeart/2005/8/layout/orgChart1"/>
    <dgm:cxn modelId="{7EA56CE4-2CAD-4C87-B1AC-896FE965A91F}" type="presParOf" srcId="{F8E39F08-EDD5-421F-894E-51073AA23CAA}" destId="{2E2612F0-38A2-4F5B-AA83-99D5FD3AC7F3}" srcOrd="1" destOrd="0" presId="urn:microsoft.com/office/officeart/2005/8/layout/orgChart1"/>
    <dgm:cxn modelId="{60D3DF9B-1F45-4F1E-8FE5-9FBBAEF553AB}" type="presParOf" srcId="{2E2612F0-38A2-4F5B-AA83-99D5FD3AC7F3}" destId="{32363A0A-1F39-4299-97DD-4D28AD09C24E}" srcOrd="0" destOrd="0" presId="urn:microsoft.com/office/officeart/2005/8/layout/orgChart1"/>
    <dgm:cxn modelId="{307FFB24-1C37-454C-8EE3-525EF7DC4D81}" type="presParOf" srcId="{2E2612F0-38A2-4F5B-AA83-99D5FD3AC7F3}" destId="{EBF2C236-7D37-4BC3-A93A-D76AF79B2D92}" srcOrd="1" destOrd="0" presId="urn:microsoft.com/office/officeart/2005/8/layout/orgChart1"/>
    <dgm:cxn modelId="{C0200970-DB63-4151-B5FD-8BA397713D0F}" type="presParOf" srcId="{EBF2C236-7D37-4BC3-A93A-D76AF79B2D92}" destId="{91D5B3F5-5BFD-4CE5-AB6F-59CBCE92B908}" srcOrd="0" destOrd="0" presId="urn:microsoft.com/office/officeart/2005/8/layout/orgChart1"/>
    <dgm:cxn modelId="{AF3A0741-5799-4CFA-A31D-4BC818CD1437}" type="presParOf" srcId="{91D5B3F5-5BFD-4CE5-AB6F-59CBCE92B908}" destId="{CD80705A-B21B-43C7-B80D-C8B2D2F59B16}" srcOrd="0" destOrd="0" presId="urn:microsoft.com/office/officeart/2005/8/layout/orgChart1"/>
    <dgm:cxn modelId="{94C1FAFA-AC67-438A-AD93-10183E632135}" type="presParOf" srcId="{91D5B3F5-5BFD-4CE5-AB6F-59CBCE92B908}" destId="{06A24AAD-A8DA-4248-81C3-359FCBB9FD3B}" srcOrd="1" destOrd="0" presId="urn:microsoft.com/office/officeart/2005/8/layout/orgChart1"/>
    <dgm:cxn modelId="{0320A74E-3854-4F63-8790-8F62407AE9A7}" type="presParOf" srcId="{EBF2C236-7D37-4BC3-A93A-D76AF79B2D92}" destId="{38F40F0C-D6FE-4D46-96A1-AFBFCFF57DC5}" srcOrd="1" destOrd="0" presId="urn:microsoft.com/office/officeart/2005/8/layout/orgChart1"/>
    <dgm:cxn modelId="{9D0271D9-B53F-46C1-82A7-752BEC6BC2B4}" type="presParOf" srcId="{EBF2C236-7D37-4BC3-A93A-D76AF79B2D92}" destId="{BE62C6D9-4DC3-490F-AFD7-D1CFB5BCC7BE}" srcOrd="2" destOrd="0" presId="urn:microsoft.com/office/officeart/2005/8/layout/orgChart1"/>
    <dgm:cxn modelId="{BA9914A0-90D0-4178-86B4-7E153054D1D3}" type="presParOf" srcId="{2E2612F0-38A2-4F5B-AA83-99D5FD3AC7F3}" destId="{434707CE-7A44-4F42-8D02-D7E11A753F67}" srcOrd="2" destOrd="0" presId="urn:microsoft.com/office/officeart/2005/8/layout/orgChart1"/>
    <dgm:cxn modelId="{0E51A1C4-1830-49D2-8E90-A7B6A4312745}" type="presParOf" srcId="{2E2612F0-38A2-4F5B-AA83-99D5FD3AC7F3}" destId="{FBED2348-F6A7-4B41-BD1E-4C70CBEFA4E1}" srcOrd="3" destOrd="0" presId="urn:microsoft.com/office/officeart/2005/8/layout/orgChart1"/>
    <dgm:cxn modelId="{F07D7DCD-242B-461C-8D4E-D167D2EA23F0}" type="presParOf" srcId="{FBED2348-F6A7-4B41-BD1E-4C70CBEFA4E1}" destId="{4D699426-E5FE-422A-B77D-566B33909D23}" srcOrd="0" destOrd="0" presId="urn:microsoft.com/office/officeart/2005/8/layout/orgChart1"/>
    <dgm:cxn modelId="{72539A87-A7EE-428A-9AB1-2A091FA5F755}" type="presParOf" srcId="{4D699426-E5FE-422A-B77D-566B33909D23}" destId="{54418198-455C-4E73-84B3-DCD9E29F4982}" srcOrd="0" destOrd="0" presId="urn:microsoft.com/office/officeart/2005/8/layout/orgChart1"/>
    <dgm:cxn modelId="{9D963667-A8BD-4503-A877-668162EE01E6}" type="presParOf" srcId="{4D699426-E5FE-422A-B77D-566B33909D23}" destId="{C41DCED3-5C79-487A-AA5F-F70B0744B531}" srcOrd="1" destOrd="0" presId="urn:microsoft.com/office/officeart/2005/8/layout/orgChart1"/>
    <dgm:cxn modelId="{27E9CA1B-043F-4A8F-80E5-9EBC0E1E6509}" type="presParOf" srcId="{FBED2348-F6A7-4B41-BD1E-4C70CBEFA4E1}" destId="{A5522E47-EB58-4628-A0FE-DABCB805FAC8}" srcOrd="1" destOrd="0" presId="urn:microsoft.com/office/officeart/2005/8/layout/orgChart1"/>
    <dgm:cxn modelId="{91EBFE7C-D76D-4D3B-A2E0-73924EC949A8}" type="presParOf" srcId="{FBED2348-F6A7-4B41-BD1E-4C70CBEFA4E1}" destId="{DEBF092D-A665-4A23-9859-A7933224BC15}" srcOrd="2" destOrd="0" presId="urn:microsoft.com/office/officeart/2005/8/layout/orgChart1"/>
    <dgm:cxn modelId="{2DD75697-3052-4880-86D4-77C3031AC283}" type="presParOf" srcId="{F8E39F08-EDD5-421F-894E-51073AA23CAA}" destId="{F58533EF-32E5-4E4E-821A-B3509DD201E0}" srcOrd="2" destOrd="0" presId="urn:microsoft.com/office/officeart/2005/8/layout/orgChart1"/>
    <dgm:cxn modelId="{DC5C81C3-56EB-4AEB-BFE7-0FDDE0F3AFD3}" type="presParOf" srcId="{FB6B09B5-076A-4581-9EC0-8C8A58BEA431}" destId="{B3819830-46C9-4847-A9F7-C22A0763242D}" srcOrd="2" destOrd="0" presId="urn:microsoft.com/office/officeart/2005/8/layout/orgChart1"/>
    <dgm:cxn modelId="{7862E56A-19C4-4492-8995-DFBC6B30687A}" type="presParOf" srcId="{FB6B09B5-076A-4581-9EC0-8C8A58BEA431}" destId="{2B03E6C2-1E09-4436-B1DE-E2578FC31305}" srcOrd="3" destOrd="0" presId="urn:microsoft.com/office/officeart/2005/8/layout/orgChart1"/>
    <dgm:cxn modelId="{D8B2B101-E506-46FC-8A4F-2576482757CF}" type="presParOf" srcId="{2B03E6C2-1E09-4436-B1DE-E2578FC31305}" destId="{9C1B07A5-518F-4A70-A1E6-3FA9FFF0215D}" srcOrd="0" destOrd="0" presId="urn:microsoft.com/office/officeart/2005/8/layout/orgChart1"/>
    <dgm:cxn modelId="{0352AAA4-8AE3-4689-B8F8-E02B639A79F2}" type="presParOf" srcId="{9C1B07A5-518F-4A70-A1E6-3FA9FFF0215D}" destId="{2563BFA9-0CB1-45EB-8384-0F8189813566}" srcOrd="0" destOrd="0" presId="urn:microsoft.com/office/officeart/2005/8/layout/orgChart1"/>
    <dgm:cxn modelId="{DA1D7BD1-665C-4141-90D5-7268BC96C08A}" type="presParOf" srcId="{9C1B07A5-518F-4A70-A1E6-3FA9FFF0215D}" destId="{71929485-9A2D-46DF-931F-598CCCF71C81}" srcOrd="1" destOrd="0" presId="urn:microsoft.com/office/officeart/2005/8/layout/orgChart1"/>
    <dgm:cxn modelId="{6F4BF1E6-AB2E-4FF6-AB77-7DD0E341D643}" type="presParOf" srcId="{2B03E6C2-1E09-4436-B1DE-E2578FC31305}" destId="{403A51E3-0DE6-4062-8094-DE371F9D1719}" srcOrd="1" destOrd="0" presId="urn:microsoft.com/office/officeart/2005/8/layout/orgChart1"/>
    <dgm:cxn modelId="{F856A6F8-D203-411B-A459-B7F2B309DC24}" type="presParOf" srcId="{403A51E3-0DE6-4062-8094-DE371F9D1719}" destId="{9844AD25-120E-431B-89B6-6A537051D385}" srcOrd="0" destOrd="0" presId="urn:microsoft.com/office/officeart/2005/8/layout/orgChart1"/>
    <dgm:cxn modelId="{93DAC60D-09D7-4864-B91E-CD774F1184E5}" type="presParOf" srcId="{403A51E3-0DE6-4062-8094-DE371F9D1719}" destId="{5CA47285-CC76-4DB5-B960-2427C2B2282B}" srcOrd="1" destOrd="0" presId="urn:microsoft.com/office/officeart/2005/8/layout/orgChart1"/>
    <dgm:cxn modelId="{A38C5431-5F1F-45DC-A9EE-1AFAC9433542}" type="presParOf" srcId="{5CA47285-CC76-4DB5-B960-2427C2B2282B}" destId="{6BFBB46B-5996-458F-9685-A7415957F323}" srcOrd="0" destOrd="0" presId="urn:microsoft.com/office/officeart/2005/8/layout/orgChart1"/>
    <dgm:cxn modelId="{F22B485E-76A4-426D-8EF5-9449E4BDE0E3}" type="presParOf" srcId="{6BFBB46B-5996-458F-9685-A7415957F323}" destId="{97619657-5887-4AB7-9701-5B40E5F8E296}" srcOrd="0" destOrd="0" presId="urn:microsoft.com/office/officeart/2005/8/layout/orgChart1"/>
    <dgm:cxn modelId="{0DFC1145-DEB0-4358-BE67-FC911EF14032}" type="presParOf" srcId="{6BFBB46B-5996-458F-9685-A7415957F323}" destId="{300230A0-DB0C-44E7-B389-8F4965426716}" srcOrd="1" destOrd="0" presId="urn:microsoft.com/office/officeart/2005/8/layout/orgChart1"/>
    <dgm:cxn modelId="{548698BA-84BA-45E0-AEFE-95C05D9462D7}" type="presParOf" srcId="{5CA47285-CC76-4DB5-B960-2427C2B2282B}" destId="{B1958036-B6B2-4F49-96CB-42CB9A901D68}" srcOrd="1" destOrd="0" presId="urn:microsoft.com/office/officeart/2005/8/layout/orgChart1"/>
    <dgm:cxn modelId="{9F242D02-1FE9-4CF9-A748-37B3ADFC76DD}" type="presParOf" srcId="{B1958036-B6B2-4F49-96CB-42CB9A901D68}" destId="{88008644-EC60-4879-9F66-240AF7262950}" srcOrd="0" destOrd="0" presId="urn:microsoft.com/office/officeart/2005/8/layout/orgChart1"/>
    <dgm:cxn modelId="{185E6F96-8B48-41F8-B62E-EBC143CBDDFE}" type="presParOf" srcId="{B1958036-B6B2-4F49-96CB-42CB9A901D68}" destId="{91537D5F-B37B-46ED-AFB6-CDC2D8DB9E62}" srcOrd="1" destOrd="0" presId="urn:microsoft.com/office/officeart/2005/8/layout/orgChart1"/>
    <dgm:cxn modelId="{34D0C09A-70C1-4A98-845C-6B11866EA9EE}" type="presParOf" srcId="{91537D5F-B37B-46ED-AFB6-CDC2D8DB9E62}" destId="{18F21285-58D3-4BC5-B174-0C2BA98E3981}" srcOrd="0" destOrd="0" presId="urn:microsoft.com/office/officeart/2005/8/layout/orgChart1"/>
    <dgm:cxn modelId="{ADF3F592-5230-4598-A035-78CE2984E9F6}" type="presParOf" srcId="{18F21285-58D3-4BC5-B174-0C2BA98E3981}" destId="{E776EDDA-A423-4B57-9828-85B681EF78E9}" srcOrd="0" destOrd="0" presId="urn:microsoft.com/office/officeart/2005/8/layout/orgChart1"/>
    <dgm:cxn modelId="{0FA27EA6-55B3-4274-AC7C-A9432348CEA0}" type="presParOf" srcId="{18F21285-58D3-4BC5-B174-0C2BA98E3981}" destId="{CD901710-96E0-48C0-B185-CD730B9B6022}" srcOrd="1" destOrd="0" presId="urn:microsoft.com/office/officeart/2005/8/layout/orgChart1"/>
    <dgm:cxn modelId="{8A152B69-7335-4DEA-B989-66D728144D3F}" type="presParOf" srcId="{91537D5F-B37B-46ED-AFB6-CDC2D8DB9E62}" destId="{A355ECC4-B887-4321-9D4E-5B7DD5109A48}" srcOrd="1" destOrd="0" presId="urn:microsoft.com/office/officeart/2005/8/layout/orgChart1"/>
    <dgm:cxn modelId="{5E161AD9-B69E-46B4-A8E5-1866C86FDEE3}" type="presParOf" srcId="{91537D5F-B37B-46ED-AFB6-CDC2D8DB9E62}" destId="{3DA5E23E-7623-43C5-A5AE-D84A0CEA168C}" srcOrd="2" destOrd="0" presId="urn:microsoft.com/office/officeart/2005/8/layout/orgChart1"/>
    <dgm:cxn modelId="{47C9892E-841D-456B-9A0A-47B1B1BB637E}" type="presParOf" srcId="{5CA47285-CC76-4DB5-B960-2427C2B2282B}" destId="{0EE9B7EA-CCD0-4C1E-8DAA-E73C8407541D}" srcOrd="2" destOrd="0" presId="urn:microsoft.com/office/officeart/2005/8/layout/orgChart1"/>
    <dgm:cxn modelId="{FB985031-298E-494F-BCF1-BD3ECB31EAD0}" type="presParOf" srcId="{403A51E3-0DE6-4062-8094-DE371F9D1719}" destId="{20849630-006B-4A81-8E24-69427CD83561}" srcOrd="2" destOrd="0" presId="urn:microsoft.com/office/officeart/2005/8/layout/orgChart1"/>
    <dgm:cxn modelId="{18CA411C-DC03-4FF0-9939-04CD4BE51C98}" type="presParOf" srcId="{403A51E3-0DE6-4062-8094-DE371F9D1719}" destId="{B80CCC09-9158-48B7-8236-DB8ED457F833}" srcOrd="3" destOrd="0" presId="urn:microsoft.com/office/officeart/2005/8/layout/orgChart1"/>
    <dgm:cxn modelId="{569CC4C5-3465-4F8B-9A69-1EB147BCA2DF}" type="presParOf" srcId="{B80CCC09-9158-48B7-8236-DB8ED457F833}" destId="{8A60814C-46B5-4A3F-AE72-03A31557DD2D}" srcOrd="0" destOrd="0" presId="urn:microsoft.com/office/officeart/2005/8/layout/orgChart1"/>
    <dgm:cxn modelId="{97BB4633-38F4-4221-BB78-FBED9AF7007F}" type="presParOf" srcId="{8A60814C-46B5-4A3F-AE72-03A31557DD2D}" destId="{24C141AE-556E-443E-8BBC-A496CD3DE76A}" srcOrd="0" destOrd="0" presId="urn:microsoft.com/office/officeart/2005/8/layout/orgChart1"/>
    <dgm:cxn modelId="{0001B33B-6FE2-4AD0-9446-760E789A19EA}" type="presParOf" srcId="{8A60814C-46B5-4A3F-AE72-03A31557DD2D}" destId="{083227DF-B673-42EF-B787-52AB98B8F088}" srcOrd="1" destOrd="0" presId="urn:microsoft.com/office/officeart/2005/8/layout/orgChart1"/>
    <dgm:cxn modelId="{A93FA787-A892-4B93-ACEA-CA03E3022DBA}" type="presParOf" srcId="{B80CCC09-9158-48B7-8236-DB8ED457F833}" destId="{B218448C-24B6-4694-9B90-92DA0EC12864}" srcOrd="1" destOrd="0" presId="urn:microsoft.com/office/officeart/2005/8/layout/orgChart1"/>
    <dgm:cxn modelId="{AD7967F2-C78C-42C3-8256-382574083D62}" type="presParOf" srcId="{B80CCC09-9158-48B7-8236-DB8ED457F833}" destId="{5A098BC2-C24A-48B6-B816-002B726BF580}" srcOrd="2" destOrd="0" presId="urn:microsoft.com/office/officeart/2005/8/layout/orgChart1"/>
    <dgm:cxn modelId="{C01F13CB-DE3C-461A-9BFD-521DAB307E9E}" type="presParOf" srcId="{403A51E3-0DE6-4062-8094-DE371F9D1719}" destId="{47A3E266-77A4-4B7D-86F7-DD629BEA0176}" srcOrd="4" destOrd="0" presId="urn:microsoft.com/office/officeart/2005/8/layout/orgChart1"/>
    <dgm:cxn modelId="{F4D0456B-C43B-4DA6-BC7C-B918E1455768}" type="presParOf" srcId="{403A51E3-0DE6-4062-8094-DE371F9D1719}" destId="{52F4616C-8FF9-453E-B661-A5D020995BA1}" srcOrd="5" destOrd="0" presId="urn:microsoft.com/office/officeart/2005/8/layout/orgChart1"/>
    <dgm:cxn modelId="{0D5995F0-81B6-44BB-A438-E9F62A9DB841}" type="presParOf" srcId="{52F4616C-8FF9-453E-B661-A5D020995BA1}" destId="{0B4ECAB3-8883-45DF-A505-406FB3B00E19}" srcOrd="0" destOrd="0" presId="urn:microsoft.com/office/officeart/2005/8/layout/orgChart1"/>
    <dgm:cxn modelId="{829778C1-8D5A-4186-81A2-13D553A21BA0}" type="presParOf" srcId="{0B4ECAB3-8883-45DF-A505-406FB3B00E19}" destId="{D955D224-9415-4CD6-93C6-6E2556B0D7F5}" srcOrd="0" destOrd="0" presId="urn:microsoft.com/office/officeart/2005/8/layout/orgChart1"/>
    <dgm:cxn modelId="{64A471C0-175D-49B8-BF5F-8088813BCA51}" type="presParOf" srcId="{0B4ECAB3-8883-45DF-A505-406FB3B00E19}" destId="{18EF6AD4-D271-4913-9818-103F8443B7AE}" srcOrd="1" destOrd="0" presId="urn:microsoft.com/office/officeart/2005/8/layout/orgChart1"/>
    <dgm:cxn modelId="{9E46D48C-4D7A-4612-AC7E-F23DCB5710EA}" type="presParOf" srcId="{52F4616C-8FF9-453E-B661-A5D020995BA1}" destId="{21797DBD-B1D0-42A4-B381-F8862FE65945}" srcOrd="1" destOrd="0" presId="urn:microsoft.com/office/officeart/2005/8/layout/orgChart1"/>
    <dgm:cxn modelId="{5AC2BCA8-138A-429F-9B25-F730E651B8A1}" type="presParOf" srcId="{21797DBD-B1D0-42A4-B381-F8862FE65945}" destId="{9D67CFB2-02EB-40BB-A5F9-C71F6FC5994F}" srcOrd="0" destOrd="0" presId="urn:microsoft.com/office/officeart/2005/8/layout/orgChart1"/>
    <dgm:cxn modelId="{B4A698D7-D62A-45E8-9960-6E4CED2BAB55}" type="presParOf" srcId="{21797DBD-B1D0-42A4-B381-F8862FE65945}" destId="{496F33A0-B8FA-4804-8233-6C749F7F69CA}" srcOrd="1" destOrd="0" presId="urn:microsoft.com/office/officeart/2005/8/layout/orgChart1"/>
    <dgm:cxn modelId="{C0A57277-B16C-423E-A4F8-3DEFDB403821}" type="presParOf" srcId="{496F33A0-B8FA-4804-8233-6C749F7F69CA}" destId="{B2B12B7C-49D7-4227-B5FC-B6E8E48DD827}" srcOrd="0" destOrd="0" presId="urn:microsoft.com/office/officeart/2005/8/layout/orgChart1"/>
    <dgm:cxn modelId="{3ACFAD0D-687A-480B-8140-2D599A4F99A7}" type="presParOf" srcId="{B2B12B7C-49D7-4227-B5FC-B6E8E48DD827}" destId="{D2DB54E6-2243-4EE8-BD41-275389B3E09F}" srcOrd="0" destOrd="0" presId="urn:microsoft.com/office/officeart/2005/8/layout/orgChart1"/>
    <dgm:cxn modelId="{5F79CD75-1B5E-415A-BF52-80E9A486CD76}" type="presParOf" srcId="{B2B12B7C-49D7-4227-B5FC-B6E8E48DD827}" destId="{9A30AB31-0CF1-41BA-BF5D-0F5E8B25B242}" srcOrd="1" destOrd="0" presId="urn:microsoft.com/office/officeart/2005/8/layout/orgChart1"/>
    <dgm:cxn modelId="{2B24C874-C081-483D-87F4-73AD8612BEA8}" type="presParOf" srcId="{496F33A0-B8FA-4804-8233-6C749F7F69CA}" destId="{87D85C42-5D9D-426F-9EA3-0D9C41D40F59}" srcOrd="1" destOrd="0" presId="urn:microsoft.com/office/officeart/2005/8/layout/orgChart1"/>
    <dgm:cxn modelId="{713F5810-7BE0-44D7-B496-ADFB8BEAE1CC}" type="presParOf" srcId="{496F33A0-B8FA-4804-8233-6C749F7F69CA}" destId="{3C8447AE-5001-4ADD-A792-807540DD31EC}" srcOrd="2" destOrd="0" presId="urn:microsoft.com/office/officeart/2005/8/layout/orgChart1"/>
    <dgm:cxn modelId="{B232370D-1CB0-4722-88D8-86D0B63F9FCA}" type="presParOf" srcId="{21797DBD-B1D0-42A4-B381-F8862FE65945}" destId="{FE027F4C-3265-473A-9B20-70653D17646B}" srcOrd="2" destOrd="0" presId="urn:microsoft.com/office/officeart/2005/8/layout/orgChart1"/>
    <dgm:cxn modelId="{40DBA468-89FC-454E-9A3C-855EAA7F2A3F}" type="presParOf" srcId="{21797DBD-B1D0-42A4-B381-F8862FE65945}" destId="{6D268614-A9A3-4833-B361-050C5327D6C0}" srcOrd="3" destOrd="0" presId="urn:microsoft.com/office/officeart/2005/8/layout/orgChart1"/>
    <dgm:cxn modelId="{C8102BAF-9E58-42CA-AB4F-BDEA5EE35445}" type="presParOf" srcId="{6D268614-A9A3-4833-B361-050C5327D6C0}" destId="{FC7EFBA2-33D7-4A35-9811-00873EA0322F}" srcOrd="0" destOrd="0" presId="urn:microsoft.com/office/officeart/2005/8/layout/orgChart1"/>
    <dgm:cxn modelId="{2AA7A630-5443-4AB7-8AF7-EAA30240BF08}" type="presParOf" srcId="{FC7EFBA2-33D7-4A35-9811-00873EA0322F}" destId="{31BA0565-C28B-4ACF-82B4-53EBBDB7415F}" srcOrd="0" destOrd="0" presId="urn:microsoft.com/office/officeart/2005/8/layout/orgChart1"/>
    <dgm:cxn modelId="{C6F06F00-86FB-409C-8643-D29876A10413}" type="presParOf" srcId="{FC7EFBA2-33D7-4A35-9811-00873EA0322F}" destId="{CE92A437-99A1-40B3-8950-7BBB35E8A049}" srcOrd="1" destOrd="0" presId="urn:microsoft.com/office/officeart/2005/8/layout/orgChart1"/>
    <dgm:cxn modelId="{15412CDE-473F-4172-9E03-311A362AB5E6}" type="presParOf" srcId="{6D268614-A9A3-4833-B361-050C5327D6C0}" destId="{86585B38-B17B-408D-B053-213CC4F01DE5}" srcOrd="1" destOrd="0" presId="urn:microsoft.com/office/officeart/2005/8/layout/orgChart1"/>
    <dgm:cxn modelId="{EEF8E175-F332-4CA3-9074-E5151A7F34C1}" type="presParOf" srcId="{6D268614-A9A3-4833-B361-050C5327D6C0}" destId="{D9E892D9-433A-4994-9E7A-E5783A273434}" srcOrd="2" destOrd="0" presId="urn:microsoft.com/office/officeart/2005/8/layout/orgChart1"/>
    <dgm:cxn modelId="{A123D295-E968-442C-AA65-71965E2D0AA5}" type="presParOf" srcId="{52F4616C-8FF9-453E-B661-A5D020995BA1}" destId="{06DE2563-352C-4B64-9F2B-5F5E1A048179}" srcOrd="2" destOrd="0" presId="urn:microsoft.com/office/officeart/2005/8/layout/orgChart1"/>
    <dgm:cxn modelId="{05BA7413-B5DF-4C4D-AC0E-7F6BA67431E6}" type="presParOf" srcId="{403A51E3-0DE6-4062-8094-DE371F9D1719}" destId="{FD69C814-B854-4077-98AE-708DF558FF96}" srcOrd="6" destOrd="0" presId="urn:microsoft.com/office/officeart/2005/8/layout/orgChart1"/>
    <dgm:cxn modelId="{B08AC776-E2D5-46AA-BA4A-6C18705F7D6B}" type="presParOf" srcId="{403A51E3-0DE6-4062-8094-DE371F9D1719}" destId="{D340CB45-ABF3-4F10-BA6B-C3ED823FF57E}" srcOrd="7" destOrd="0" presId="urn:microsoft.com/office/officeart/2005/8/layout/orgChart1"/>
    <dgm:cxn modelId="{9CF01324-4775-438A-A7DA-53AA23F2F357}" type="presParOf" srcId="{D340CB45-ABF3-4F10-BA6B-C3ED823FF57E}" destId="{4CE263F8-3B8A-445F-8217-756F7B3EC85E}" srcOrd="0" destOrd="0" presId="urn:microsoft.com/office/officeart/2005/8/layout/orgChart1"/>
    <dgm:cxn modelId="{7B527DD1-0F00-46A4-9C42-2B1F886516EC}" type="presParOf" srcId="{4CE263F8-3B8A-445F-8217-756F7B3EC85E}" destId="{0B83C821-006E-4A08-B166-EB5F2271C916}" srcOrd="0" destOrd="0" presId="urn:microsoft.com/office/officeart/2005/8/layout/orgChart1"/>
    <dgm:cxn modelId="{D94ADA6B-6A37-420C-9D25-12764501056E}" type="presParOf" srcId="{4CE263F8-3B8A-445F-8217-756F7B3EC85E}" destId="{AC39F75C-49E6-419F-BF2B-C0AE679EF2A3}" srcOrd="1" destOrd="0" presId="urn:microsoft.com/office/officeart/2005/8/layout/orgChart1"/>
    <dgm:cxn modelId="{C55D93EA-59B1-47EF-8678-12F30E863B2D}" type="presParOf" srcId="{D340CB45-ABF3-4F10-BA6B-C3ED823FF57E}" destId="{1168F784-75E1-49E1-9A17-6CFA0D044AA3}" srcOrd="1" destOrd="0" presId="urn:microsoft.com/office/officeart/2005/8/layout/orgChart1"/>
    <dgm:cxn modelId="{DC91274C-2AB7-4383-B1C8-6795B5AA7FC5}" type="presParOf" srcId="{1168F784-75E1-49E1-9A17-6CFA0D044AA3}" destId="{7F253D07-538D-4597-88A6-ABA906AB78C8}" srcOrd="0" destOrd="0" presId="urn:microsoft.com/office/officeart/2005/8/layout/orgChart1"/>
    <dgm:cxn modelId="{50AABC6E-F0B3-4688-9CF2-50032923ECA7}" type="presParOf" srcId="{1168F784-75E1-49E1-9A17-6CFA0D044AA3}" destId="{27B37666-7AE5-49F0-903C-DB1028C0337D}" srcOrd="1" destOrd="0" presId="urn:microsoft.com/office/officeart/2005/8/layout/orgChart1"/>
    <dgm:cxn modelId="{A2DC8DAD-DA7D-469B-B789-7BB661BAFEAF}" type="presParOf" srcId="{27B37666-7AE5-49F0-903C-DB1028C0337D}" destId="{C1F93F47-16A6-4A93-9648-F9C308829C89}" srcOrd="0" destOrd="0" presId="urn:microsoft.com/office/officeart/2005/8/layout/orgChart1"/>
    <dgm:cxn modelId="{2A032C28-394A-4EDE-BEAC-DB651D20914C}" type="presParOf" srcId="{C1F93F47-16A6-4A93-9648-F9C308829C89}" destId="{2CB4DD29-2679-4E32-920D-B737367B46E5}" srcOrd="0" destOrd="0" presId="urn:microsoft.com/office/officeart/2005/8/layout/orgChart1"/>
    <dgm:cxn modelId="{A0F70104-331A-4977-9622-A4DEDBF47116}" type="presParOf" srcId="{C1F93F47-16A6-4A93-9648-F9C308829C89}" destId="{0994A00C-2BEC-48EA-B298-990C01235832}" srcOrd="1" destOrd="0" presId="urn:microsoft.com/office/officeart/2005/8/layout/orgChart1"/>
    <dgm:cxn modelId="{EE37D884-CAFE-4506-B682-178B5419A962}" type="presParOf" srcId="{27B37666-7AE5-49F0-903C-DB1028C0337D}" destId="{8E6D2D2F-A81A-44B6-A26A-150911CB2AC9}" srcOrd="1" destOrd="0" presId="urn:microsoft.com/office/officeart/2005/8/layout/orgChart1"/>
    <dgm:cxn modelId="{B00FEFBA-F8A0-4FF4-BBC5-11F26596C4F1}" type="presParOf" srcId="{27B37666-7AE5-49F0-903C-DB1028C0337D}" destId="{55B96D02-042E-47B7-960F-BF3225A3C2B3}" srcOrd="2" destOrd="0" presId="urn:microsoft.com/office/officeart/2005/8/layout/orgChart1"/>
    <dgm:cxn modelId="{E7AC2893-2BED-474D-91B8-FA42D5D4158F}" type="presParOf" srcId="{D340CB45-ABF3-4F10-BA6B-C3ED823FF57E}" destId="{26420F19-431F-40AF-9E09-CD9355287600}" srcOrd="2" destOrd="0" presId="urn:microsoft.com/office/officeart/2005/8/layout/orgChart1"/>
    <dgm:cxn modelId="{6AF84271-7BD6-4D2C-BF48-EC0951A36B92}" type="presParOf" srcId="{2B03E6C2-1E09-4436-B1DE-E2578FC31305}" destId="{EF8EC3DE-6AC8-4BE6-A176-2A69FDC4F03E}" srcOrd="2" destOrd="0" presId="urn:microsoft.com/office/officeart/2005/8/layout/orgChart1"/>
    <dgm:cxn modelId="{16FC65F8-A07B-4E7E-A808-6677168CCFC8}" type="presParOf" srcId="{50F9C045-6531-42B1-851D-922017748C62}" destId="{32F16223-ACEC-4021-B272-7648D7031850}" srcOrd="2" destOrd="0" presId="urn:microsoft.com/office/officeart/2005/8/layout/orgChart1"/>
    <dgm:cxn modelId="{F90793D3-542F-41A6-BBF2-8AB33EDBD77A}" type="presParOf" srcId="{2E2C05E9-3AB1-4CE6-B3EF-781C0DECA563}" destId="{8AD580F2-AEA4-4BD8-BED6-DEBBF3769C7A}" srcOrd="6" destOrd="0" presId="urn:microsoft.com/office/officeart/2005/8/layout/orgChart1"/>
    <dgm:cxn modelId="{E5683A45-B101-4DD1-8718-89931D90E8DA}" type="presParOf" srcId="{2E2C05E9-3AB1-4CE6-B3EF-781C0DECA563}" destId="{F96D5B2C-6864-4E26-9662-E8813EFC9AF7}" srcOrd="7" destOrd="0" presId="urn:microsoft.com/office/officeart/2005/8/layout/orgChart1"/>
    <dgm:cxn modelId="{3AF0174C-26E5-4E36-818A-81CCF8C29D3F}" type="presParOf" srcId="{F96D5B2C-6864-4E26-9662-E8813EFC9AF7}" destId="{701D32E7-77B1-41CB-ADEA-D9B64FD5B28B}" srcOrd="0" destOrd="0" presId="urn:microsoft.com/office/officeart/2005/8/layout/orgChart1"/>
    <dgm:cxn modelId="{D75BB666-5561-4268-A256-D2F32B5FF96B}" type="presParOf" srcId="{701D32E7-77B1-41CB-ADEA-D9B64FD5B28B}" destId="{5A354A66-046A-4A92-A8EE-DFAC204463B3}" srcOrd="0" destOrd="0" presId="urn:microsoft.com/office/officeart/2005/8/layout/orgChart1"/>
    <dgm:cxn modelId="{54CE7154-A836-4F97-8B12-03597B27D758}" type="presParOf" srcId="{701D32E7-77B1-41CB-ADEA-D9B64FD5B28B}" destId="{CBCB260D-701C-4B3C-8CA4-2F482DAC8630}" srcOrd="1" destOrd="0" presId="urn:microsoft.com/office/officeart/2005/8/layout/orgChart1"/>
    <dgm:cxn modelId="{321D59AC-770A-4EFB-84F6-9AFD69D24C55}" type="presParOf" srcId="{F96D5B2C-6864-4E26-9662-E8813EFC9AF7}" destId="{1B02D632-DA4D-437B-A39F-FEEB13854C5E}" srcOrd="1" destOrd="0" presId="urn:microsoft.com/office/officeart/2005/8/layout/orgChart1"/>
    <dgm:cxn modelId="{D60F0AE5-F3E3-48D1-9A6B-2A8EEBB813EA}" type="presParOf" srcId="{1B02D632-DA4D-437B-A39F-FEEB13854C5E}" destId="{386B5257-A08D-42A2-AB12-733707B788D0}" srcOrd="0" destOrd="0" presId="urn:microsoft.com/office/officeart/2005/8/layout/orgChart1"/>
    <dgm:cxn modelId="{CB3B82B9-DDE4-4DCA-BBBF-62A84FA799E1}" type="presParOf" srcId="{1B02D632-DA4D-437B-A39F-FEEB13854C5E}" destId="{81A11347-40BF-476D-970E-5139D193860A}" srcOrd="1" destOrd="0" presId="urn:microsoft.com/office/officeart/2005/8/layout/orgChart1"/>
    <dgm:cxn modelId="{790BE8BB-37FC-468A-9613-78F7F82052DD}" type="presParOf" srcId="{81A11347-40BF-476D-970E-5139D193860A}" destId="{F5167766-DBD3-464F-B3EC-8C8BB3E939BD}" srcOrd="0" destOrd="0" presId="urn:microsoft.com/office/officeart/2005/8/layout/orgChart1"/>
    <dgm:cxn modelId="{2AC4F12C-1B46-47DA-A3FE-B8AACE657E75}" type="presParOf" srcId="{F5167766-DBD3-464F-B3EC-8C8BB3E939BD}" destId="{66A5FC13-E5C5-4F7C-A9C3-F4684B310613}" srcOrd="0" destOrd="0" presId="urn:microsoft.com/office/officeart/2005/8/layout/orgChart1"/>
    <dgm:cxn modelId="{68769720-A4C7-406E-8127-91FBA5CF7B2C}" type="presParOf" srcId="{F5167766-DBD3-464F-B3EC-8C8BB3E939BD}" destId="{3E884414-D75A-429E-B546-77845241F2A5}" srcOrd="1" destOrd="0" presId="urn:microsoft.com/office/officeart/2005/8/layout/orgChart1"/>
    <dgm:cxn modelId="{6A076767-87C0-4195-A309-C021DBC1F071}" type="presParOf" srcId="{81A11347-40BF-476D-970E-5139D193860A}" destId="{ACDD95A9-54F6-4D43-992F-1D4A5836DD3D}" srcOrd="1" destOrd="0" presId="urn:microsoft.com/office/officeart/2005/8/layout/orgChart1"/>
    <dgm:cxn modelId="{764919EA-6D50-4461-B9C2-B698DDDDB90C}" type="presParOf" srcId="{81A11347-40BF-476D-970E-5139D193860A}" destId="{A7338EDD-4FA7-4951-989C-6D9882DB096C}" srcOrd="2" destOrd="0" presId="urn:microsoft.com/office/officeart/2005/8/layout/orgChart1"/>
    <dgm:cxn modelId="{D1DE2E94-C902-4A51-A5B7-D6C83ED9DBB3}" type="presParOf" srcId="{1B02D632-DA4D-437B-A39F-FEEB13854C5E}" destId="{DBC897C8-60AB-464F-B002-C57B7A327FEA}" srcOrd="2" destOrd="0" presId="urn:microsoft.com/office/officeart/2005/8/layout/orgChart1"/>
    <dgm:cxn modelId="{89D2F91C-7D47-4342-BD3A-85730A7CC640}" type="presParOf" srcId="{1B02D632-DA4D-437B-A39F-FEEB13854C5E}" destId="{1A853EE3-6CB0-4B32-AEFC-7BAFB697DEA3}" srcOrd="3" destOrd="0" presId="urn:microsoft.com/office/officeart/2005/8/layout/orgChart1"/>
    <dgm:cxn modelId="{B6C2A61A-F954-46F2-A9CB-E210D4EB500A}" type="presParOf" srcId="{1A853EE3-6CB0-4B32-AEFC-7BAFB697DEA3}" destId="{8C099374-0480-4270-9F01-61DE90EAEBC2}" srcOrd="0" destOrd="0" presId="urn:microsoft.com/office/officeart/2005/8/layout/orgChart1"/>
    <dgm:cxn modelId="{17440D97-D91F-4489-A91B-F8DDA966E66F}" type="presParOf" srcId="{8C099374-0480-4270-9F01-61DE90EAEBC2}" destId="{B2726D66-6858-4AF4-B07E-D319E9033247}" srcOrd="0" destOrd="0" presId="urn:microsoft.com/office/officeart/2005/8/layout/orgChart1"/>
    <dgm:cxn modelId="{73959A91-2F6F-40B9-B382-796B7631C10C}" type="presParOf" srcId="{8C099374-0480-4270-9F01-61DE90EAEBC2}" destId="{2ABE5AD3-B9BB-4747-9076-DC421B8E82BB}" srcOrd="1" destOrd="0" presId="urn:microsoft.com/office/officeart/2005/8/layout/orgChart1"/>
    <dgm:cxn modelId="{527C0532-6980-483E-BC51-9EFA2C9FEFBF}" type="presParOf" srcId="{1A853EE3-6CB0-4B32-AEFC-7BAFB697DEA3}" destId="{A58199D4-4418-4CE1-98B0-8A991B017783}" srcOrd="1" destOrd="0" presId="urn:microsoft.com/office/officeart/2005/8/layout/orgChart1"/>
    <dgm:cxn modelId="{FDCB2F34-B6CD-44AA-B399-F48B7D607899}" type="presParOf" srcId="{1A853EE3-6CB0-4B32-AEFC-7BAFB697DEA3}" destId="{D887C04E-CC12-4036-B7B6-1781C987A372}" srcOrd="2" destOrd="0" presId="urn:microsoft.com/office/officeart/2005/8/layout/orgChart1"/>
    <dgm:cxn modelId="{DBFFAE6A-E0D2-4D58-A539-EC6941D61DBD}" type="presParOf" srcId="{1B02D632-DA4D-437B-A39F-FEEB13854C5E}" destId="{F5DA0CD8-4EB1-46A8-9843-4271A658A514}" srcOrd="4" destOrd="0" presId="urn:microsoft.com/office/officeart/2005/8/layout/orgChart1"/>
    <dgm:cxn modelId="{A72B8C04-3162-4836-87DD-297A897C7CAF}" type="presParOf" srcId="{1B02D632-DA4D-437B-A39F-FEEB13854C5E}" destId="{4AD5A692-7ABF-471E-AADA-CDA4F70021D7}" srcOrd="5" destOrd="0" presId="urn:microsoft.com/office/officeart/2005/8/layout/orgChart1"/>
    <dgm:cxn modelId="{259B81F0-A98C-494F-A84B-FBDC7337DDC8}" type="presParOf" srcId="{4AD5A692-7ABF-471E-AADA-CDA4F70021D7}" destId="{3FB19C0A-D371-41C0-8B34-16D01C8DEDCB}" srcOrd="0" destOrd="0" presId="urn:microsoft.com/office/officeart/2005/8/layout/orgChart1"/>
    <dgm:cxn modelId="{429967DB-4912-4EEB-AF67-B9E01C2D06BF}" type="presParOf" srcId="{3FB19C0A-D371-41C0-8B34-16D01C8DEDCB}" destId="{669FBCFA-7BBC-4D31-83C3-342D47415F73}" srcOrd="0" destOrd="0" presId="urn:microsoft.com/office/officeart/2005/8/layout/orgChart1"/>
    <dgm:cxn modelId="{DAB372D6-FEB3-4F14-891C-2AFA6E7ADEDC}" type="presParOf" srcId="{3FB19C0A-D371-41C0-8B34-16D01C8DEDCB}" destId="{D5061894-2FC3-4208-8D67-3154D576359C}" srcOrd="1" destOrd="0" presId="urn:microsoft.com/office/officeart/2005/8/layout/orgChart1"/>
    <dgm:cxn modelId="{72E56206-4015-4CD7-B5CC-E8FF891CFBF3}" type="presParOf" srcId="{4AD5A692-7ABF-471E-AADA-CDA4F70021D7}" destId="{DF0B9F43-C09E-4678-ADE4-EC79BA2B8A4B}" srcOrd="1" destOrd="0" presId="urn:microsoft.com/office/officeart/2005/8/layout/orgChart1"/>
    <dgm:cxn modelId="{8D6BD367-F770-450A-A0C3-ACC12164D7BE}" type="presParOf" srcId="{4AD5A692-7ABF-471E-AADA-CDA4F70021D7}" destId="{8E2054EC-213C-4EED-8C64-DB82965D2FDE}" srcOrd="2" destOrd="0" presId="urn:microsoft.com/office/officeart/2005/8/layout/orgChart1"/>
    <dgm:cxn modelId="{289504F8-580B-4016-9597-6EBBA031ECC6}" type="presParOf" srcId="{1B02D632-DA4D-437B-A39F-FEEB13854C5E}" destId="{684C2D2F-21FF-47DA-9B6C-A513B5519C18}" srcOrd="6" destOrd="0" presId="urn:microsoft.com/office/officeart/2005/8/layout/orgChart1"/>
    <dgm:cxn modelId="{7A0A379E-D0EA-4CFB-8B1E-A8F0AE5830AA}" type="presParOf" srcId="{1B02D632-DA4D-437B-A39F-FEEB13854C5E}" destId="{6F23F04E-5C11-4B15-894E-7C61E9F185F2}" srcOrd="7" destOrd="0" presId="urn:microsoft.com/office/officeart/2005/8/layout/orgChart1"/>
    <dgm:cxn modelId="{083863D6-8BB3-4D8D-9A23-7AA82BA7FAD9}" type="presParOf" srcId="{6F23F04E-5C11-4B15-894E-7C61E9F185F2}" destId="{050E83FD-8044-4BEC-95F0-E285498C87CF}" srcOrd="0" destOrd="0" presId="urn:microsoft.com/office/officeart/2005/8/layout/orgChart1"/>
    <dgm:cxn modelId="{807D1DB3-8A03-4731-A690-177654A7D015}" type="presParOf" srcId="{050E83FD-8044-4BEC-95F0-E285498C87CF}" destId="{49B189D0-91A7-498B-A59D-F0551BE295F3}" srcOrd="0" destOrd="0" presId="urn:microsoft.com/office/officeart/2005/8/layout/orgChart1"/>
    <dgm:cxn modelId="{FBDAE9EA-706A-49FA-A4AC-D0F90AC4E702}" type="presParOf" srcId="{050E83FD-8044-4BEC-95F0-E285498C87CF}" destId="{0D4412EC-158F-46E3-8CA1-CE3D59851933}" srcOrd="1" destOrd="0" presId="urn:microsoft.com/office/officeart/2005/8/layout/orgChart1"/>
    <dgm:cxn modelId="{C033F5DC-10DB-416D-9451-8F127455BFE8}" type="presParOf" srcId="{6F23F04E-5C11-4B15-894E-7C61E9F185F2}" destId="{7F29C851-74C2-4EB7-B71F-33DC424E63F3}" srcOrd="1" destOrd="0" presId="urn:microsoft.com/office/officeart/2005/8/layout/orgChart1"/>
    <dgm:cxn modelId="{71B973A3-7A2D-4517-89A1-5A02D5E28402}" type="presParOf" srcId="{6F23F04E-5C11-4B15-894E-7C61E9F185F2}" destId="{1249D60B-C2BE-4346-9EEB-B825B83CB7A2}" srcOrd="2" destOrd="0" presId="urn:microsoft.com/office/officeart/2005/8/layout/orgChart1"/>
    <dgm:cxn modelId="{BD1886E2-B16F-4E3C-A65A-BB1F6AF4B932}" type="presParOf" srcId="{F96D5B2C-6864-4E26-9662-E8813EFC9AF7}" destId="{0513001C-5F9B-491A-A7C0-5F3299A83A27}" srcOrd="2" destOrd="0" presId="urn:microsoft.com/office/officeart/2005/8/layout/orgChart1"/>
    <dgm:cxn modelId="{A7B28762-DE45-4AD6-A3AF-5362301F55B0}" type="presParOf" srcId="{2E2C05E9-3AB1-4CE6-B3EF-781C0DECA563}" destId="{B27E0F13-4E84-486A-93CC-9FC77467B0F3}" srcOrd="8" destOrd="0" presId="urn:microsoft.com/office/officeart/2005/8/layout/orgChart1"/>
    <dgm:cxn modelId="{51BAECC7-68E6-44FC-AAF5-1452B541E1A1}" type="presParOf" srcId="{2E2C05E9-3AB1-4CE6-B3EF-781C0DECA563}" destId="{F95580F8-CB5D-45C5-A11F-32C8D1318619}" srcOrd="9" destOrd="0" presId="urn:microsoft.com/office/officeart/2005/8/layout/orgChart1"/>
    <dgm:cxn modelId="{B1950474-2DD2-48DC-87D2-A2791906E9D3}" type="presParOf" srcId="{F95580F8-CB5D-45C5-A11F-32C8D1318619}" destId="{EA4EF33A-BF99-4668-A82E-61FC577F9A22}" srcOrd="0" destOrd="0" presId="urn:microsoft.com/office/officeart/2005/8/layout/orgChart1"/>
    <dgm:cxn modelId="{D085F605-578E-4F71-BF3D-CE9DE0C6889A}" type="presParOf" srcId="{EA4EF33A-BF99-4668-A82E-61FC577F9A22}" destId="{D6F68246-F2F5-4839-B18F-9A7126783CCD}" srcOrd="0" destOrd="0" presId="urn:microsoft.com/office/officeart/2005/8/layout/orgChart1"/>
    <dgm:cxn modelId="{EE8C30F7-AB12-4CD0-BD68-58396E016E9D}" type="presParOf" srcId="{EA4EF33A-BF99-4668-A82E-61FC577F9A22}" destId="{EF72D76E-FF8D-4A7C-A783-91798A99B1CB}" srcOrd="1" destOrd="0" presId="urn:microsoft.com/office/officeart/2005/8/layout/orgChart1"/>
    <dgm:cxn modelId="{75910152-C39A-4A68-BC41-07EB2A347D39}" type="presParOf" srcId="{F95580F8-CB5D-45C5-A11F-32C8D1318619}" destId="{BAA45505-F3D8-47AE-B6EF-C0ACECE12A93}" srcOrd="1" destOrd="0" presId="urn:microsoft.com/office/officeart/2005/8/layout/orgChart1"/>
    <dgm:cxn modelId="{84CD5C8E-2CB2-4123-958B-A3A5DABD8211}" type="presParOf" srcId="{BAA45505-F3D8-47AE-B6EF-C0ACECE12A93}" destId="{4F0E935B-92B9-48E9-BD3B-4953D3012043}" srcOrd="0" destOrd="0" presId="urn:microsoft.com/office/officeart/2005/8/layout/orgChart1"/>
    <dgm:cxn modelId="{68969813-160F-4D40-835F-0EC1680FE015}" type="presParOf" srcId="{BAA45505-F3D8-47AE-B6EF-C0ACECE12A93}" destId="{BAF98490-F007-4983-A10D-EAA54F552E29}" srcOrd="1" destOrd="0" presId="urn:microsoft.com/office/officeart/2005/8/layout/orgChart1"/>
    <dgm:cxn modelId="{D9C263AD-5CA1-44D5-8E43-507C82EFB2B8}" type="presParOf" srcId="{BAF98490-F007-4983-A10D-EAA54F552E29}" destId="{E886A58D-04B2-4A86-9E2D-C414DE44799A}" srcOrd="0" destOrd="0" presId="urn:microsoft.com/office/officeart/2005/8/layout/orgChart1"/>
    <dgm:cxn modelId="{9D840975-B53D-46C9-8C4A-FB4B7F6E71AE}" type="presParOf" srcId="{E886A58D-04B2-4A86-9E2D-C414DE44799A}" destId="{F525C999-2A9F-44A7-95F3-945212CA7D74}" srcOrd="0" destOrd="0" presId="urn:microsoft.com/office/officeart/2005/8/layout/orgChart1"/>
    <dgm:cxn modelId="{FB0935DB-8CF4-41E6-9B1D-03C22BF6C9B7}" type="presParOf" srcId="{E886A58D-04B2-4A86-9E2D-C414DE44799A}" destId="{55D85A56-0539-4B55-A535-9D654E8C2DC9}" srcOrd="1" destOrd="0" presId="urn:microsoft.com/office/officeart/2005/8/layout/orgChart1"/>
    <dgm:cxn modelId="{539E0677-24A9-4C7C-9330-F2EE88D090F6}" type="presParOf" srcId="{BAF98490-F007-4983-A10D-EAA54F552E29}" destId="{BD2298DE-2BB9-49CC-95B0-987696A695CE}" srcOrd="1" destOrd="0" presId="urn:microsoft.com/office/officeart/2005/8/layout/orgChart1"/>
    <dgm:cxn modelId="{429FAA44-C6BA-4548-B623-9BF37073616D}" type="presParOf" srcId="{BAF98490-F007-4983-A10D-EAA54F552E29}" destId="{6B7132CD-CD69-4D01-8140-5F40EB10D33D}" srcOrd="2" destOrd="0" presId="urn:microsoft.com/office/officeart/2005/8/layout/orgChart1"/>
    <dgm:cxn modelId="{32BB8865-E90A-446B-A3E9-C7B2AE3642BF}" type="presParOf" srcId="{BAA45505-F3D8-47AE-B6EF-C0ACECE12A93}" destId="{A2CC924A-784F-4E8A-A56C-E6B04073AA17}" srcOrd="2" destOrd="0" presId="urn:microsoft.com/office/officeart/2005/8/layout/orgChart1"/>
    <dgm:cxn modelId="{E9732275-0E04-409A-B773-1CA6C847255C}" type="presParOf" srcId="{BAA45505-F3D8-47AE-B6EF-C0ACECE12A93}" destId="{26E38D97-002B-4D68-90CC-64879C262846}" srcOrd="3" destOrd="0" presId="urn:microsoft.com/office/officeart/2005/8/layout/orgChart1"/>
    <dgm:cxn modelId="{4B159666-557D-4CFE-B3BF-B56D8508BF36}" type="presParOf" srcId="{26E38D97-002B-4D68-90CC-64879C262846}" destId="{D65E4E09-59F5-4643-8407-180E23C5B9B6}" srcOrd="0" destOrd="0" presId="urn:microsoft.com/office/officeart/2005/8/layout/orgChart1"/>
    <dgm:cxn modelId="{FDBAFC02-E08B-4585-8F14-01F4C902B54B}" type="presParOf" srcId="{D65E4E09-59F5-4643-8407-180E23C5B9B6}" destId="{23E7ED36-7623-41EA-A781-B097D1D85DB2}" srcOrd="0" destOrd="0" presId="urn:microsoft.com/office/officeart/2005/8/layout/orgChart1"/>
    <dgm:cxn modelId="{4C25AB82-CC8B-4A90-86D6-417D8ACAB6D0}" type="presParOf" srcId="{D65E4E09-59F5-4643-8407-180E23C5B9B6}" destId="{62A51760-BD1E-4C14-9EB1-5C05CD78FA9B}" srcOrd="1" destOrd="0" presId="urn:microsoft.com/office/officeart/2005/8/layout/orgChart1"/>
    <dgm:cxn modelId="{15C0C4DD-660B-48ED-BD4B-806498BA94CA}" type="presParOf" srcId="{26E38D97-002B-4D68-90CC-64879C262846}" destId="{85962E6F-E0E1-498F-AFB1-6AE159287FA8}" srcOrd="1" destOrd="0" presId="urn:microsoft.com/office/officeart/2005/8/layout/orgChart1"/>
    <dgm:cxn modelId="{D3F1E5E3-331A-4E29-A610-8818F39E42A5}" type="presParOf" srcId="{26E38D97-002B-4D68-90CC-64879C262846}" destId="{76502FA9-A8A7-4229-9873-2DEEA3FC682E}" srcOrd="2" destOrd="0" presId="urn:microsoft.com/office/officeart/2005/8/layout/orgChart1"/>
    <dgm:cxn modelId="{A022B539-D8BB-4245-98D8-9A0A137BCCB7}" type="presParOf" srcId="{BAA45505-F3D8-47AE-B6EF-C0ACECE12A93}" destId="{12014EFE-3457-4FEB-B162-E6EC88E28101}" srcOrd="4" destOrd="0" presId="urn:microsoft.com/office/officeart/2005/8/layout/orgChart1"/>
    <dgm:cxn modelId="{3F82E02B-CF19-4D50-B928-944C64B9197E}" type="presParOf" srcId="{BAA45505-F3D8-47AE-B6EF-C0ACECE12A93}" destId="{8056E35A-8CFE-494B-8578-44DEB5023DFA}" srcOrd="5" destOrd="0" presId="urn:microsoft.com/office/officeart/2005/8/layout/orgChart1"/>
    <dgm:cxn modelId="{3A40ABBC-F834-4E0F-B852-E5DF35B0DAAA}" type="presParOf" srcId="{8056E35A-8CFE-494B-8578-44DEB5023DFA}" destId="{4DD52C8D-6CAF-4F62-9114-69DE145B0422}" srcOrd="0" destOrd="0" presId="urn:microsoft.com/office/officeart/2005/8/layout/orgChart1"/>
    <dgm:cxn modelId="{8CDC143A-6173-4082-B035-BD4EDA20356C}" type="presParOf" srcId="{4DD52C8D-6CAF-4F62-9114-69DE145B0422}" destId="{CBFFF80B-7E13-49C6-AAB6-F851251F021C}" srcOrd="0" destOrd="0" presId="urn:microsoft.com/office/officeart/2005/8/layout/orgChart1"/>
    <dgm:cxn modelId="{9D17CA68-C095-4DA7-A6A6-BF16A36814AC}" type="presParOf" srcId="{4DD52C8D-6CAF-4F62-9114-69DE145B0422}" destId="{29107496-0763-4D6D-8484-AA9644C1EF65}" srcOrd="1" destOrd="0" presId="urn:microsoft.com/office/officeart/2005/8/layout/orgChart1"/>
    <dgm:cxn modelId="{46DCB9FD-D2F9-4B31-A771-42959B8151EF}" type="presParOf" srcId="{8056E35A-8CFE-494B-8578-44DEB5023DFA}" destId="{19A3C33B-76FA-4560-8221-BDB2A89AAEB1}" srcOrd="1" destOrd="0" presId="urn:microsoft.com/office/officeart/2005/8/layout/orgChart1"/>
    <dgm:cxn modelId="{613FE686-8EAE-4993-B560-7432EEF82EE2}" type="presParOf" srcId="{8056E35A-8CFE-494B-8578-44DEB5023DFA}" destId="{CEF15F53-FC4F-4995-B8EE-6322D5E394E1}" srcOrd="2" destOrd="0" presId="urn:microsoft.com/office/officeart/2005/8/layout/orgChart1"/>
    <dgm:cxn modelId="{56B4AFB8-FE11-4655-9CAD-FD78FF1213DB}" type="presParOf" srcId="{BAA45505-F3D8-47AE-B6EF-C0ACECE12A93}" destId="{30AE25E1-BC3C-49B4-AF7B-EB246A739C6D}" srcOrd="6" destOrd="0" presId="urn:microsoft.com/office/officeart/2005/8/layout/orgChart1"/>
    <dgm:cxn modelId="{9D13694E-57FB-4CCC-9EA1-2CFBFD08BFF2}" type="presParOf" srcId="{BAA45505-F3D8-47AE-B6EF-C0ACECE12A93}" destId="{3D307EFC-BB89-4E35-82CF-18D18A459D4B}" srcOrd="7" destOrd="0" presId="urn:microsoft.com/office/officeart/2005/8/layout/orgChart1"/>
    <dgm:cxn modelId="{7B2A4E38-0CB0-4C04-960E-5D3EE5800B6B}" type="presParOf" srcId="{3D307EFC-BB89-4E35-82CF-18D18A459D4B}" destId="{CE330AF5-FFC4-462D-822B-D7EE7C520C7F}" srcOrd="0" destOrd="0" presId="urn:microsoft.com/office/officeart/2005/8/layout/orgChart1"/>
    <dgm:cxn modelId="{254BFB33-4FFB-41BE-BBF8-9FABE49A7357}" type="presParOf" srcId="{CE330AF5-FFC4-462D-822B-D7EE7C520C7F}" destId="{2C0BF9F7-5FC2-4EA6-AEBC-85387E6D247A}" srcOrd="0" destOrd="0" presId="urn:microsoft.com/office/officeart/2005/8/layout/orgChart1"/>
    <dgm:cxn modelId="{7001CE5F-F7FB-4B40-A502-C71403E85782}" type="presParOf" srcId="{CE330AF5-FFC4-462D-822B-D7EE7C520C7F}" destId="{E6725F32-8AE6-4816-A8B0-0E60BBACC6C5}" srcOrd="1" destOrd="0" presId="urn:microsoft.com/office/officeart/2005/8/layout/orgChart1"/>
    <dgm:cxn modelId="{6C3C4F52-E8B6-4CDE-A40A-0CD5416072FF}" type="presParOf" srcId="{3D307EFC-BB89-4E35-82CF-18D18A459D4B}" destId="{F12A2C59-7BBD-49AD-A32C-BBC4C6DD0857}" srcOrd="1" destOrd="0" presId="urn:microsoft.com/office/officeart/2005/8/layout/orgChart1"/>
    <dgm:cxn modelId="{6A9D0F1B-D2B2-43EF-94F2-0EC7D7D8B2CE}" type="presParOf" srcId="{3D307EFC-BB89-4E35-82CF-18D18A459D4B}" destId="{DCBEEFC8-ABC4-4D95-9D74-839D6A1F6962}" srcOrd="2" destOrd="0" presId="urn:microsoft.com/office/officeart/2005/8/layout/orgChart1"/>
    <dgm:cxn modelId="{C85643C6-8A87-4FB2-80A0-BFF6A952A2CF}" type="presParOf" srcId="{F95580F8-CB5D-45C5-A11F-32C8D1318619}" destId="{4085DED0-9A81-456C-8BB3-52887302B2FC}" srcOrd="2" destOrd="0" presId="urn:microsoft.com/office/officeart/2005/8/layout/orgChart1"/>
    <dgm:cxn modelId="{4148E93B-1224-48FF-A480-C7B173CEBDCB}" type="presParOf" srcId="{AAFF987C-684D-4C4C-88B4-64E20715A8EA}" destId="{F03BEF65-6DAD-43E5-B473-0148EB331BB2}" srcOrd="2" destOrd="0" presId="urn:microsoft.com/office/officeart/2005/8/layout/orgChart1"/>
    <dgm:cxn modelId="{A56106E8-82FE-4737-AD53-C5259EF8E9E2}" type="presParOf" srcId="{F03BEF65-6DAD-43E5-B473-0148EB331BB2}" destId="{DF86E71B-D598-4A0E-9DFF-DBAA23668670}" srcOrd="0" destOrd="0" presId="urn:microsoft.com/office/officeart/2005/8/layout/orgChart1"/>
    <dgm:cxn modelId="{CBEA4124-EC25-4493-B30B-09DEA2BEC51E}" type="presParOf" srcId="{F03BEF65-6DAD-43E5-B473-0148EB331BB2}" destId="{00695509-E6D0-47FE-8F91-336C557C7FE2}" srcOrd="1" destOrd="0" presId="urn:microsoft.com/office/officeart/2005/8/layout/orgChart1"/>
    <dgm:cxn modelId="{F8C4CC02-3140-4B41-A8E8-5546D71894D6}" type="presParOf" srcId="{00695509-E6D0-47FE-8F91-336C557C7FE2}" destId="{CFBEC63A-BF1D-4991-9CE0-CCDF99E3180E}" srcOrd="0" destOrd="0" presId="urn:microsoft.com/office/officeart/2005/8/layout/orgChart1"/>
    <dgm:cxn modelId="{E04BD261-0D2D-45B4-BEB0-979D3090DE73}" type="presParOf" srcId="{CFBEC63A-BF1D-4991-9CE0-CCDF99E3180E}" destId="{535C70E5-4B58-4668-97F6-ABBEF2DB2629}" srcOrd="0" destOrd="0" presId="urn:microsoft.com/office/officeart/2005/8/layout/orgChart1"/>
    <dgm:cxn modelId="{7757EBF3-D71D-43F2-A1AC-3BF94856D31F}" type="presParOf" srcId="{CFBEC63A-BF1D-4991-9CE0-CCDF99E3180E}" destId="{4F907EEC-BFF2-4468-88C4-7C8D4D7C951E}" srcOrd="1" destOrd="0" presId="urn:microsoft.com/office/officeart/2005/8/layout/orgChart1"/>
    <dgm:cxn modelId="{8CB1D69B-F842-4766-AD43-30AA2C481E16}" type="presParOf" srcId="{00695509-E6D0-47FE-8F91-336C557C7FE2}" destId="{7912D36D-19E6-481F-A884-1C3EA4C6E836}" srcOrd="1" destOrd="0" presId="urn:microsoft.com/office/officeart/2005/8/layout/orgChart1"/>
    <dgm:cxn modelId="{DF4F0823-DE03-4CD0-B58B-0036F0C351ED}" type="presParOf" srcId="{00695509-E6D0-47FE-8F91-336C557C7FE2}" destId="{5C6E5638-E787-488E-AAC2-ECA45F35A011}" srcOrd="2" destOrd="0" presId="urn:microsoft.com/office/officeart/2005/8/layout/orgChart1"/>
    <dgm:cxn modelId="{B325A05C-74F8-41C4-9789-149DABD6AE2E}" type="presParOf" srcId="{F03BEF65-6DAD-43E5-B473-0148EB331BB2}" destId="{B663B280-0C03-449E-997D-5E8F8C2FB844}" srcOrd="2" destOrd="0" presId="urn:microsoft.com/office/officeart/2005/8/layout/orgChart1"/>
    <dgm:cxn modelId="{55A306AE-20EF-4E52-980C-59BA72340543}" type="presParOf" srcId="{F03BEF65-6DAD-43E5-B473-0148EB331BB2}" destId="{33DA183D-BCBA-429A-BD8E-887BE0B09E42}" srcOrd="3" destOrd="0" presId="urn:microsoft.com/office/officeart/2005/8/layout/orgChart1"/>
    <dgm:cxn modelId="{04476EFB-EAA6-4991-ABDE-EA873A43B910}" type="presParOf" srcId="{33DA183D-BCBA-429A-BD8E-887BE0B09E42}" destId="{8A5FD5E7-2C9C-46E9-BE88-2239C51BDDB9}" srcOrd="0" destOrd="0" presId="urn:microsoft.com/office/officeart/2005/8/layout/orgChart1"/>
    <dgm:cxn modelId="{E15E9D80-4B76-44A0-B1E3-E4CCC5FDB7BE}" type="presParOf" srcId="{8A5FD5E7-2C9C-46E9-BE88-2239C51BDDB9}" destId="{0F4F4961-746E-478D-AD32-88953B87F63C}" srcOrd="0" destOrd="0" presId="urn:microsoft.com/office/officeart/2005/8/layout/orgChart1"/>
    <dgm:cxn modelId="{5E1BAD19-C126-4891-BFBE-CDC66282290D}" type="presParOf" srcId="{8A5FD5E7-2C9C-46E9-BE88-2239C51BDDB9}" destId="{C58E302F-1782-47B5-AF3A-FEFF48F56E10}" srcOrd="1" destOrd="0" presId="urn:microsoft.com/office/officeart/2005/8/layout/orgChart1"/>
    <dgm:cxn modelId="{9F44CCF0-D492-4991-B7BB-74B9A930E04C}" type="presParOf" srcId="{33DA183D-BCBA-429A-BD8E-887BE0B09E42}" destId="{A796CC9F-A070-48CF-BC00-CA9D860E7163}" srcOrd="1" destOrd="0" presId="urn:microsoft.com/office/officeart/2005/8/layout/orgChart1"/>
    <dgm:cxn modelId="{341F6895-4743-488B-BAFD-A34E83395827}" type="presParOf" srcId="{33DA183D-BCBA-429A-BD8E-887BE0B09E42}" destId="{7D4ABF2A-1584-4BB5-AC45-F03B782E7940}"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63B280-0C03-449E-997D-5E8F8C2FB844}">
      <dsp:nvSpPr>
        <dsp:cNvPr id="0" name=""/>
        <dsp:cNvSpPr/>
      </dsp:nvSpPr>
      <dsp:spPr>
        <a:xfrm>
          <a:off x="4235854" y="1396264"/>
          <a:ext cx="91440" cy="369707"/>
        </a:xfrm>
        <a:custGeom>
          <a:avLst/>
          <a:gdLst/>
          <a:ahLst/>
          <a:cxnLst/>
          <a:rect l="0" t="0" r="0" b="0"/>
          <a:pathLst>
            <a:path>
              <a:moveTo>
                <a:pt x="45720" y="0"/>
              </a:moveTo>
              <a:lnTo>
                <a:pt x="45720" y="369707"/>
              </a:lnTo>
              <a:lnTo>
                <a:pt x="130109" y="369707"/>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F86E71B-D598-4A0E-9DFF-DBAA23668670}">
      <dsp:nvSpPr>
        <dsp:cNvPr id="0" name=""/>
        <dsp:cNvSpPr/>
      </dsp:nvSpPr>
      <dsp:spPr>
        <a:xfrm>
          <a:off x="4151465" y="1396264"/>
          <a:ext cx="91440" cy="369707"/>
        </a:xfrm>
        <a:custGeom>
          <a:avLst/>
          <a:gdLst/>
          <a:ahLst/>
          <a:cxnLst/>
          <a:rect l="0" t="0" r="0" b="0"/>
          <a:pathLst>
            <a:path>
              <a:moveTo>
                <a:pt x="130109" y="0"/>
              </a:moveTo>
              <a:lnTo>
                <a:pt x="130109" y="369707"/>
              </a:lnTo>
              <a:lnTo>
                <a:pt x="45720" y="369707"/>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0AE25E1-BC3C-49B4-AF7B-EB246A739C6D}">
      <dsp:nvSpPr>
        <dsp:cNvPr id="0" name=""/>
        <dsp:cNvSpPr/>
      </dsp:nvSpPr>
      <dsp:spPr>
        <a:xfrm>
          <a:off x="7836886" y="2537536"/>
          <a:ext cx="120556" cy="1049566"/>
        </a:xfrm>
        <a:custGeom>
          <a:avLst/>
          <a:gdLst/>
          <a:ahLst/>
          <a:cxnLst/>
          <a:rect l="0" t="0" r="0" b="0"/>
          <a:pathLst>
            <a:path>
              <a:moveTo>
                <a:pt x="0" y="0"/>
              </a:moveTo>
              <a:lnTo>
                <a:pt x="0" y="1049566"/>
              </a:lnTo>
              <a:lnTo>
                <a:pt x="120556" y="104956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2014EFE-3457-4FEB-B162-E6EC88E28101}">
      <dsp:nvSpPr>
        <dsp:cNvPr id="0" name=""/>
        <dsp:cNvSpPr/>
      </dsp:nvSpPr>
      <dsp:spPr>
        <a:xfrm>
          <a:off x="7836886" y="2537536"/>
          <a:ext cx="120556" cy="778721"/>
        </a:xfrm>
        <a:custGeom>
          <a:avLst/>
          <a:gdLst/>
          <a:ahLst/>
          <a:cxnLst/>
          <a:rect l="0" t="0" r="0" b="0"/>
          <a:pathLst>
            <a:path>
              <a:moveTo>
                <a:pt x="0" y="0"/>
              </a:moveTo>
              <a:lnTo>
                <a:pt x="0" y="778721"/>
              </a:lnTo>
              <a:lnTo>
                <a:pt x="120556" y="77872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CC924A-784F-4E8A-A56C-E6B04073AA17}">
      <dsp:nvSpPr>
        <dsp:cNvPr id="0" name=""/>
        <dsp:cNvSpPr/>
      </dsp:nvSpPr>
      <dsp:spPr>
        <a:xfrm>
          <a:off x="7836886" y="2537536"/>
          <a:ext cx="120556" cy="494476"/>
        </a:xfrm>
        <a:custGeom>
          <a:avLst/>
          <a:gdLst/>
          <a:ahLst/>
          <a:cxnLst/>
          <a:rect l="0" t="0" r="0" b="0"/>
          <a:pathLst>
            <a:path>
              <a:moveTo>
                <a:pt x="0" y="0"/>
              </a:moveTo>
              <a:lnTo>
                <a:pt x="0" y="494476"/>
              </a:lnTo>
              <a:lnTo>
                <a:pt x="120556" y="494476"/>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F0E935B-92B9-48E9-BD3B-4953D3012043}">
      <dsp:nvSpPr>
        <dsp:cNvPr id="0" name=""/>
        <dsp:cNvSpPr/>
      </dsp:nvSpPr>
      <dsp:spPr>
        <a:xfrm>
          <a:off x="7836886" y="2537536"/>
          <a:ext cx="120556" cy="219264"/>
        </a:xfrm>
        <a:custGeom>
          <a:avLst/>
          <a:gdLst/>
          <a:ahLst/>
          <a:cxnLst/>
          <a:rect l="0" t="0" r="0" b="0"/>
          <a:pathLst>
            <a:path>
              <a:moveTo>
                <a:pt x="0" y="0"/>
              </a:moveTo>
              <a:lnTo>
                <a:pt x="0" y="219264"/>
              </a:lnTo>
              <a:lnTo>
                <a:pt x="120556" y="21926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7E0F13-4E84-486A-93CC-9FC77467B0F3}">
      <dsp:nvSpPr>
        <dsp:cNvPr id="0" name=""/>
        <dsp:cNvSpPr/>
      </dsp:nvSpPr>
      <dsp:spPr>
        <a:xfrm>
          <a:off x="4281574" y="1396264"/>
          <a:ext cx="3876796" cy="739415"/>
        </a:xfrm>
        <a:custGeom>
          <a:avLst/>
          <a:gdLst/>
          <a:ahLst/>
          <a:cxnLst/>
          <a:rect l="0" t="0" r="0" b="0"/>
          <a:pathLst>
            <a:path>
              <a:moveTo>
                <a:pt x="0" y="0"/>
              </a:moveTo>
              <a:lnTo>
                <a:pt x="0" y="655025"/>
              </a:lnTo>
              <a:lnTo>
                <a:pt x="3876796" y="655025"/>
              </a:lnTo>
              <a:lnTo>
                <a:pt x="3876796" y="73941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84C2D2F-21FF-47DA-9B6C-A513B5519C18}">
      <dsp:nvSpPr>
        <dsp:cNvPr id="0" name=""/>
        <dsp:cNvSpPr/>
      </dsp:nvSpPr>
      <dsp:spPr>
        <a:xfrm>
          <a:off x="6864393" y="2537536"/>
          <a:ext cx="120556" cy="1215683"/>
        </a:xfrm>
        <a:custGeom>
          <a:avLst/>
          <a:gdLst/>
          <a:ahLst/>
          <a:cxnLst/>
          <a:rect l="0" t="0" r="0" b="0"/>
          <a:pathLst>
            <a:path>
              <a:moveTo>
                <a:pt x="0" y="0"/>
              </a:moveTo>
              <a:lnTo>
                <a:pt x="0" y="1215683"/>
              </a:lnTo>
              <a:lnTo>
                <a:pt x="120556" y="1215683"/>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5DA0CD8-4EB1-46A8-9843-4271A658A514}">
      <dsp:nvSpPr>
        <dsp:cNvPr id="0" name=""/>
        <dsp:cNvSpPr/>
      </dsp:nvSpPr>
      <dsp:spPr>
        <a:xfrm>
          <a:off x="6864393" y="2537536"/>
          <a:ext cx="120556" cy="892689"/>
        </a:xfrm>
        <a:custGeom>
          <a:avLst/>
          <a:gdLst/>
          <a:ahLst/>
          <a:cxnLst/>
          <a:rect l="0" t="0" r="0" b="0"/>
          <a:pathLst>
            <a:path>
              <a:moveTo>
                <a:pt x="0" y="0"/>
              </a:moveTo>
              <a:lnTo>
                <a:pt x="0" y="892689"/>
              </a:lnTo>
              <a:lnTo>
                <a:pt x="120556" y="89268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BC897C8-60AB-464F-B002-C57B7A327FEA}">
      <dsp:nvSpPr>
        <dsp:cNvPr id="0" name=""/>
        <dsp:cNvSpPr/>
      </dsp:nvSpPr>
      <dsp:spPr>
        <a:xfrm>
          <a:off x="6864393" y="2537536"/>
          <a:ext cx="120556" cy="583700"/>
        </a:xfrm>
        <a:custGeom>
          <a:avLst/>
          <a:gdLst/>
          <a:ahLst/>
          <a:cxnLst/>
          <a:rect l="0" t="0" r="0" b="0"/>
          <a:pathLst>
            <a:path>
              <a:moveTo>
                <a:pt x="0" y="0"/>
              </a:moveTo>
              <a:lnTo>
                <a:pt x="0" y="583700"/>
              </a:lnTo>
              <a:lnTo>
                <a:pt x="120556" y="583700"/>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86B5257-A08D-42A2-AB12-733707B788D0}">
      <dsp:nvSpPr>
        <dsp:cNvPr id="0" name=""/>
        <dsp:cNvSpPr/>
      </dsp:nvSpPr>
      <dsp:spPr>
        <a:xfrm>
          <a:off x="6864393" y="2537536"/>
          <a:ext cx="120556" cy="252795"/>
        </a:xfrm>
        <a:custGeom>
          <a:avLst/>
          <a:gdLst/>
          <a:ahLst/>
          <a:cxnLst/>
          <a:rect l="0" t="0" r="0" b="0"/>
          <a:pathLst>
            <a:path>
              <a:moveTo>
                <a:pt x="0" y="0"/>
              </a:moveTo>
              <a:lnTo>
                <a:pt x="0" y="252795"/>
              </a:lnTo>
              <a:lnTo>
                <a:pt x="120556" y="252795"/>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AD580F2-AEA4-4BD8-BED6-DEBBF3769C7A}">
      <dsp:nvSpPr>
        <dsp:cNvPr id="0" name=""/>
        <dsp:cNvSpPr/>
      </dsp:nvSpPr>
      <dsp:spPr>
        <a:xfrm>
          <a:off x="4281574" y="1396264"/>
          <a:ext cx="2904303" cy="739415"/>
        </a:xfrm>
        <a:custGeom>
          <a:avLst/>
          <a:gdLst/>
          <a:ahLst/>
          <a:cxnLst/>
          <a:rect l="0" t="0" r="0" b="0"/>
          <a:pathLst>
            <a:path>
              <a:moveTo>
                <a:pt x="0" y="0"/>
              </a:moveTo>
              <a:lnTo>
                <a:pt x="0" y="655025"/>
              </a:lnTo>
              <a:lnTo>
                <a:pt x="2904303" y="655025"/>
              </a:lnTo>
              <a:lnTo>
                <a:pt x="2904303" y="73941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7F253D07-538D-4597-88A6-ABA906AB78C8}">
      <dsp:nvSpPr>
        <dsp:cNvPr id="0" name=""/>
        <dsp:cNvSpPr/>
      </dsp:nvSpPr>
      <dsp:spPr>
        <a:xfrm>
          <a:off x="5846181" y="3623858"/>
          <a:ext cx="91440" cy="254069"/>
        </a:xfrm>
        <a:custGeom>
          <a:avLst/>
          <a:gdLst/>
          <a:ahLst/>
          <a:cxnLst/>
          <a:rect l="0" t="0" r="0" b="0"/>
          <a:pathLst>
            <a:path>
              <a:moveTo>
                <a:pt x="45720" y="0"/>
              </a:moveTo>
              <a:lnTo>
                <a:pt x="45720" y="254069"/>
              </a:lnTo>
              <a:lnTo>
                <a:pt x="90687" y="25406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D69C814-B854-4077-98AE-708DF558FF96}">
      <dsp:nvSpPr>
        <dsp:cNvPr id="0" name=""/>
        <dsp:cNvSpPr/>
      </dsp:nvSpPr>
      <dsp:spPr>
        <a:xfrm>
          <a:off x="4746695" y="3053222"/>
          <a:ext cx="1466691" cy="168779"/>
        </a:xfrm>
        <a:custGeom>
          <a:avLst/>
          <a:gdLst/>
          <a:ahLst/>
          <a:cxnLst/>
          <a:rect l="0" t="0" r="0" b="0"/>
          <a:pathLst>
            <a:path>
              <a:moveTo>
                <a:pt x="0" y="0"/>
              </a:moveTo>
              <a:lnTo>
                <a:pt x="0" y="84389"/>
              </a:lnTo>
              <a:lnTo>
                <a:pt x="1466691" y="84389"/>
              </a:lnTo>
              <a:lnTo>
                <a:pt x="1466691" y="16877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E027F4C-3265-473A-9B20-70653D17646B}">
      <dsp:nvSpPr>
        <dsp:cNvPr id="0" name=""/>
        <dsp:cNvSpPr/>
      </dsp:nvSpPr>
      <dsp:spPr>
        <a:xfrm>
          <a:off x="4919409" y="3623858"/>
          <a:ext cx="120556" cy="554151"/>
        </a:xfrm>
        <a:custGeom>
          <a:avLst/>
          <a:gdLst/>
          <a:ahLst/>
          <a:cxnLst/>
          <a:rect l="0" t="0" r="0" b="0"/>
          <a:pathLst>
            <a:path>
              <a:moveTo>
                <a:pt x="0" y="0"/>
              </a:moveTo>
              <a:lnTo>
                <a:pt x="0" y="554151"/>
              </a:lnTo>
              <a:lnTo>
                <a:pt x="120556" y="55415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D67CFB2-02EB-40BB-A5F9-C71F6FC5994F}">
      <dsp:nvSpPr>
        <dsp:cNvPr id="0" name=""/>
        <dsp:cNvSpPr/>
      </dsp:nvSpPr>
      <dsp:spPr>
        <a:xfrm>
          <a:off x="4919409" y="3623858"/>
          <a:ext cx="120556" cy="240854"/>
        </a:xfrm>
        <a:custGeom>
          <a:avLst/>
          <a:gdLst/>
          <a:ahLst/>
          <a:cxnLst/>
          <a:rect l="0" t="0" r="0" b="0"/>
          <a:pathLst>
            <a:path>
              <a:moveTo>
                <a:pt x="0" y="0"/>
              </a:moveTo>
              <a:lnTo>
                <a:pt x="0" y="240854"/>
              </a:lnTo>
              <a:lnTo>
                <a:pt x="120556" y="24085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7A3E266-77A4-4B7D-86F7-DD629BEA0176}">
      <dsp:nvSpPr>
        <dsp:cNvPr id="0" name=""/>
        <dsp:cNvSpPr/>
      </dsp:nvSpPr>
      <dsp:spPr>
        <a:xfrm>
          <a:off x="4746695" y="3053222"/>
          <a:ext cx="494198" cy="168779"/>
        </a:xfrm>
        <a:custGeom>
          <a:avLst/>
          <a:gdLst/>
          <a:ahLst/>
          <a:cxnLst/>
          <a:rect l="0" t="0" r="0" b="0"/>
          <a:pathLst>
            <a:path>
              <a:moveTo>
                <a:pt x="0" y="0"/>
              </a:moveTo>
              <a:lnTo>
                <a:pt x="0" y="84389"/>
              </a:lnTo>
              <a:lnTo>
                <a:pt x="494198" y="84389"/>
              </a:lnTo>
              <a:lnTo>
                <a:pt x="494198" y="16877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849630-006B-4A81-8E24-69427CD83561}">
      <dsp:nvSpPr>
        <dsp:cNvPr id="0" name=""/>
        <dsp:cNvSpPr/>
      </dsp:nvSpPr>
      <dsp:spPr>
        <a:xfrm>
          <a:off x="4268402" y="3053222"/>
          <a:ext cx="478293" cy="168779"/>
        </a:xfrm>
        <a:custGeom>
          <a:avLst/>
          <a:gdLst/>
          <a:ahLst/>
          <a:cxnLst/>
          <a:rect l="0" t="0" r="0" b="0"/>
          <a:pathLst>
            <a:path>
              <a:moveTo>
                <a:pt x="478293" y="0"/>
              </a:moveTo>
              <a:lnTo>
                <a:pt x="478293" y="84389"/>
              </a:lnTo>
              <a:lnTo>
                <a:pt x="0" y="84389"/>
              </a:lnTo>
              <a:lnTo>
                <a:pt x="0" y="16877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88008644-EC60-4879-9F66-240AF7262950}">
      <dsp:nvSpPr>
        <dsp:cNvPr id="0" name=""/>
        <dsp:cNvSpPr/>
      </dsp:nvSpPr>
      <dsp:spPr>
        <a:xfrm>
          <a:off x="2955908" y="3645200"/>
          <a:ext cx="91440" cy="355463"/>
        </a:xfrm>
        <a:custGeom>
          <a:avLst/>
          <a:gdLst/>
          <a:ahLst/>
          <a:cxnLst/>
          <a:rect l="0" t="0" r="0" b="0"/>
          <a:pathLst>
            <a:path>
              <a:moveTo>
                <a:pt x="51049" y="0"/>
              </a:moveTo>
              <a:lnTo>
                <a:pt x="45720" y="355463"/>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844AD25-120E-431B-89B6-6A537051D385}">
      <dsp:nvSpPr>
        <dsp:cNvPr id="0" name=""/>
        <dsp:cNvSpPr/>
      </dsp:nvSpPr>
      <dsp:spPr>
        <a:xfrm>
          <a:off x="3334805" y="3053222"/>
          <a:ext cx="1411889" cy="172102"/>
        </a:xfrm>
        <a:custGeom>
          <a:avLst/>
          <a:gdLst/>
          <a:ahLst/>
          <a:cxnLst/>
          <a:rect l="0" t="0" r="0" b="0"/>
          <a:pathLst>
            <a:path>
              <a:moveTo>
                <a:pt x="1411889" y="0"/>
              </a:moveTo>
              <a:lnTo>
                <a:pt x="1411889" y="87713"/>
              </a:lnTo>
              <a:lnTo>
                <a:pt x="0" y="87713"/>
              </a:lnTo>
              <a:lnTo>
                <a:pt x="0" y="172102"/>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3819830-46C9-4847-A9F7-C22A0763242D}">
      <dsp:nvSpPr>
        <dsp:cNvPr id="0" name=""/>
        <dsp:cNvSpPr/>
      </dsp:nvSpPr>
      <dsp:spPr>
        <a:xfrm>
          <a:off x="3475091" y="2482586"/>
          <a:ext cx="1271603" cy="168779"/>
        </a:xfrm>
        <a:custGeom>
          <a:avLst/>
          <a:gdLst/>
          <a:ahLst/>
          <a:cxnLst/>
          <a:rect l="0" t="0" r="0" b="0"/>
          <a:pathLst>
            <a:path>
              <a:moveTo>
                <a:pt x="0" y="0"/>
              </a:moveTo>
              <a:lnTo>
                <a:pt x="0" y="84389"/>
              </a:lnTo>
              <a:lnTo>
                <a:pt x="1271603" y="84389"/>
              </a:lnTo>
              <a:lnTo>
                <a:pt x="1271603" y="16877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34707CE-7A44-4F42-8D02-D7E11A753F67}">
      <dsp:nvSpPr>
        <dsp:cNvPr id="0" name=""/>
        <dsp:cNvSpPr/>
      </dsp:nvSpPr>
      <dsp:spPr>
        <a:xfrm>
          <a:off x="1882002" y="3053222"/>
          <a:ext cx="120556" cy="725605"/>
        </a:xfrm>
        <a:custGeom>
          <a:avLst/>
          <a:gdLst/>
          <a:ahLst/>
          <a:cxnLst/>
          <a:rect l="0" t="0" r="0" b="0"/>
          <a:pathLst>
            <a:path>
              <a:moveTo>
                <a:pt x="0" y="0"/>
              </a:moveTo>
              <a:lnTo>
                <a:pt x="0" y="725605"/>
              </a:lnTo>
              <a:lnTo>
                <a:pt x="120556" y="725605"/>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2363A0A-1F39-4299-97DD-4D28AD09C24E}">
      <dsp:nvSpPr>
        <dsp:cNvPr id="0" name=""/>
        <dsp:cNvSpPr/>
      </dsp:nvSpPr>
      <dsp:spPr>
        <a:xfrm>
          <a:off x="1882002" y="3053222"/>
          <a:ext cx="120556" cy="291781"/>
        </a:xfrm>
        <a:custGeom>
          <a:avLst/>
          <a:gdLst/>
          <a:ahLst/>
          <a:cxnLst/>
          <a:rect l="0" t="0" r="0" b="0"/>
          <a:pathLst>
            <a:path>
              <a:moveTo>
                <a:pt x="0" y="0"/>
              </a:moveTo>
              <a:lnTo>
                <a:pt x="0" y="291781"/>
              </a:lnTo>
              <a:lnTo>
                <a:pt x="120556" y="29178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5E0ABCB-7A72-49A2-87BC-E1F56FDDBCAF}">
      <dsp:nvSpPr>
        <dsp:cNvPr id="0" name=""/>
        <dsp:cNvSpPr/>
      </dsp:nvSpPr>
      <dsp:spPr>
        <a:xfrm>
          <a:off x="2203487" y="2482586"/>
          <a:ext cx="1271603" cy="168779"/>
        </a:xfrm>
        <a:custGeom>
          <a:avLst/>
          <a:gdLst/>
          <a:ahLst/>
          <a:cxnLst/>
          <a:rect l="0" t="0" r="0" b="0"/>
          <a:pathLst>
            <a:path>
              <a:moveTo>
                <a:pt x="1271603" y="0"/>
              </a:moveTo>
              <a:lnTo>
                <a:pt x="1271603" y="84389"/>
              </a:lnTo>
              <a:lnTo>
                <a:pt x="0" y="84389"/>
              </a:lnTo>
              <a:lnTo>
                <a:pt x="0" y="168779"/>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4556CE66-C90D-4865-9685-3AF491EF8703}">
      <dsp:nvSpPr>
        <dsp:cNvPr id="0" name=""/>
        <dsp:cNvSpPr/>
      </dsp:nvSpPr>
      <dsp:spPr>
        <a:xfrm>
          <a:off x="3475091" y="1396264"/>
          <a:ext cx="806483" cy="739415"/>
        </a:xfrm>
        <a:custGeom>
          <a:avLst/>
          <a:gdLst/>
          <a:ahLst/>
          <a:cxnLst/>
          <a:rect l="0" t="0" r="0" b="0"/>
          <a:pathLst>
            <a:path>
              <a:moveTo>
                <a:pt x="806483" y="0"/>
              </a:moveTo>
              <a:lnTo>
                <a:pt x="806483" y="655025"/>
              </a:lnTo>
              <a:lnTo>
                <a:pt x="0" y="655025"/>
              </a:lnTo>
              <a:lnTo>
                <a:pt x="0" y="73941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E108E2-A80A-4BB8-99BE-C90068BE49A6}">
      <dsp:nvSpPr>
        <dsp:cNvPr id="0" name=""/>
        <dsp:cNvSpPr/>
      </dsp:nvSpPr>
      <dsp:spPr>
        <a:xfrm>
          <a:off x="1034133" y="2537536"/>
          <a:ext cx="120556" cy="340018"/>
        </a:xfrm>
        <a:custGeom>
          <a:avLst/>
          <a:gdLst/>
          <a:ahLst/>
          <a:cxnLst/>
          <a:rect l="0" t="0" r="0" b="0"/>
          <a:pathLst>
            <a:path>
              <a:moveTo>
                <a:pt x="0" y="0"/>
              </a:moveTo>
              <a:lnTo>
                <a:pt x="0" y="340018"/>
              </a:lnTo>
              <a:lnTo>
                <a:pt x="120556" y="340018"/>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983C962-0B03-4FEB-B34C-5181EEE78EB4}">
      <dsp:nvSpPr>
        <dsp:cNvPr id="0" name=""/>
        <dsp:cNvSpPr/>
      </dsp:nvSpPr>
      <dsp:spPr>
        <a:xfrm>
          <a:off x="1355619" y="1396264"/>
          <a:ext cx="2925955" cy="739415"/>
        </a:xfrm>
        <a:custGeom>
          <a:avLst/>
          <a:gdLst/>
          <a:ahLst/>
          <a:cxnLst/>
          <a:rect l="0" t="0" r="0" b="0"/>
          <a:pathLst>
            <a:path>
              <a:moveTo>
                <a:pt x="2925955" y="0"/>
              </a:moveTo>
              <a:lnTo>
                <a:pt x="2925955" y="655025"/>
              </a:lnTo>
              <a:lnTo>
                <a:pt x="0" y="655025"/>
              </a:lnTo>
              <a:lnTo>
                <a:pt x="0" y="73941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3A8E58B-8732-4406-8C59-399A5ADEE10D}">
      <dsp:nvSpPr>
        <dsp:cNvPr id="0" name=""/>
        <dsp:cNvSpPr/>
      </dsp:nvSpPr>
      <dsp:spPr>
        <a:xfrm>
          <a:off x="81128" y="2500187"/>
          <a:ext cx="117309" cy="835981"/>
        </a:xfrm>
        <a:custGeom>
          <a:avLst/>
          <a:gdLst/>
          <a:ahLst/>
          <a:cxnLst/>
          <a:rect l="0" t="0" r="0" b="0"/>
          <a:pathLst>
            <a:path>
              <a:moveTo>
                <a:pt x="0" y="0"/>
              </a:moveTo>
              <a:lnTo>
                <a:pt x="0" y="835981"/>
              </a:lnTo>
              <a:lnTo>
                <a:pt x="117309" y="835981"/>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F17538-7150-4C11-89F8-3D15EA351283}">
      <dsp:nvSpPr>
        <dsp:cNvPr id="0" name=""/>
        <dsp:cNvSpPr/>
      </dsp:nvSpPr>
      <dsp:spPr>
        <a:xfrm>
          <a:off x="81128" y="2500187"/>
          <a:ext cx="117309" cy="340014"/>
        </a:xfrm>
        <a:custGeom>
          <a:avLst/>
          <a:gdLst/>
          <a:ahLst/>
          <a:cxnLst/>
          <a:rect l="0" t="0" r="0" b="0"/>
          <a:pathLst>
            <a:path>
              <a:moveTo>
                <a:pt x="0" y="0"/>
              </a:moveTo>
              <a:lnTo>
                <a:pt x="0" y="340014"/>
              </a:lnTo>
              <a:lnTo>
                <a:pt x="117309" y="340014"/>
              </a:lnTo>
            </a:path>
          </a:pathLst>
        </a:custGeom>
        <a:noFill/>
        <a:ln w="25400" cap="flat" cmpd="sng" algn="ctr">
          <a:solidFill>
            <a:schemeClr val="accent1">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DEBA164-24AE-477D-8547-0CCF8F52E74A}">
      <dsp:nvSpPr>
        <dsp:cNvPr id="0" name=""/>
        <dsp:cNvSpPr/>
      </dsp:nvSpPr>
      <dsp:spPr>
        <a:xfrm>
          <a:off x="393952" y="1396264"/>
          <a:ext cx="3887622" cy="739415"/>
        </a:xfrm>
        <a:custGeom>
          <a:avLst/>
          <a:gdLst/>
          <a:ahLst/>
          <a:cxnLst/>
          <a:rect l="0" t="0" r="0" b="0"/>
          <a:pathLst>
            <a:path>
              <a:moveTo>
                <a:pt x="3887622" y="0"/>
              </a:moveTo>
              <a:lnTo>
                <a:pt x="3887622" y="655025"/>
              </a:lnTo>
              <a:lnTo>
                <a:pt x="0" y="655025"/>
              </a:lnTo>
              <a:lnTo>
                <a:pt x="0" y="739415"/>
              </a:lnTo>
            </a:path>
          </a:pathLst>
        </a:custGeom>
        <a:noFill/>
        <a:ln w="25400" cap="flat" cmpd="sng" algn="ctr">
          <a:solidFill>
            <a:schemeClr val="accent1">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CA1A8D5-7C06-411D-BDFA-9EB25CB3D90E}">
      <dsp:nvSpPr>
        <dsp:cNvPr id="0" name=""/>
        <dsp:cNvSpPr/>
      </dsp:nvSpPr>
      <dsp:spPr>
        <a:xfrm>
          <a:off x="3879718" y="994408"/>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Ügyvezető</a:t>
          </a:r>
        </a:p>
      </dsp:txBody>
      <dsp:txXfrm>
        <a:off x="3879718" y="994408"/>
        <a:ext cx="803712" cy="401856"/>
      </dsp:txXfrm>
    </dsp:sp>
    <dsp:sp modelId="{14CA72ED-F49C-4EF0-AD8F-5FC473ACABC3}">
      <dsp:nvSpPr>
        <dsp:cNvPr id="0" name=""/>
        <dsp:cNvSpPr/>
      </dsp:nvSpPr>
      <dsp:spPr>
        <a:xfrm>
          <a:off x="2922" y="2135680"/>
          <a:ext cx="782060" cy="36450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Mérnökség </a:t>
          </a:r>
        </a:p>
        <a:p>
          <a:pPr marL="0" lvl="0" indent="0" algn="ctr" defTabSz="222250">
            <a:lnSpc>
              <a:spcPct val="90000"/>
            </a:lnSpc>
            <a:spcBef>
              <a:spcPct val="0"/>
            </a:spcBef>
            <a:spcAft>
              <a:spcPct val="35000"/>
            </a:spcAft>
            <a:buNone/>
          </a:pPr>
          <a:r>
            <a:rPr lang="hu-HU" sz="500" kern="1200"/>
            <a:t>Gróf Péter </a:t>
          </a:r>
        </a:p>
      </dsp:txBody>
      <dsp:txXfrm>
        <a:off x="2922" y="2135680"/>
        <a:ext cx="782060" cy="364507"/>
      </dsp:txXfrm>
    </dsp:sp>
    <dsp:sp modelId="{2444C5C2-8CEB-4C7C-9325-157EFF357E12}">
      <dsp:nvSpPr>
        <dsp:cNvPr id="0" name=""/>
        <dsp:cNvSpPr/>
      </dsp:nvSpPr>
      <dsp:spPr>
        <a:xfrm>
          <a:off x="198437" y="2668967"/>
          <a:ext cx="608129" cy="34246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Gépész tervező/műszaki ellenőr</a:t>
          </a:r>
        </a:p>
      </dsp:txBody>
      <dsp:txXfrm>
        <a:off x="198437" y="2668967"/>
        <a:ext cx="608129" cy="342469"/>
      </dsp:txXfrm>
    </dsp:sp>
    <dsp:sp modelId="{FC6FC141-4BC8-4308-AB0C-C587F5F77DBC}">
      <dsp:nvSpPr>
        <dsp:cNvPr id="0" name=""/>
        <dsp:cNvSpPr/>
      </dsp:nvSpPr>
      <dsp:spPr>
        <a:xfrm>
          <a:off x="198437" y="3180217"/>
          <a:ext cx="590037" cy="31190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Villamos tervező/műszaki ellenőr</a:t>
          </a:r>
        </a:p>
      </dsp:txBody>
      <dsp:txXfrm>
        <a:off x="198437" y="3180217"/>
        <a:ext cx="590037" cy="311904"/>
      </dsp:txXfrm>
    </dsp:sp>
    <dsp:sp modelId="{B8273711-CB15-49F3-A92E-5EB1AD2B46F8}">
      <dsp:nvSpPr>
        <dsp:cNvPr id="0" name=""/>
        <dsp:cNvSpPr/>
      </dsp:nvSpPr>
      <dsp:spPr>
        <a:xfrm>
          <a:off x="953762" y="2135680"/>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Építész tervezés</a:t>
          </a:r>
        </a:p>
        <a:p>
          <a:pPr marL="0" lvl="0" indent="0" algn="ctr" defTabSz="222250">
            <a:lnSpc>
              <a:spcPct val="90000"/>
            </a:lnSpc>
            <a:spcBef>
              <a:spcPct val="0"/>
            </a:spcBef>
            <a:spcAft>
              <a:spcPct val="35000"/>
            </a:spcAft>
            <a:buNone/>
          </a:pPr>
          <a:r>
            <a:rPr lang="hu-HU" sz="500" kern="1200"/>
            <a:t> Erdei László                    </a:t>
          </a:r>
        </a:p>
      </dsp:txBody>
      <dsp:txXfrm>
        <a:off x="953762" y="2135680"/>
        <a:ext cx="803712" cy="401856"/>
      </dsp:txXfrm>
    </dsp:sp>
    <dsp:sp modelId="{D838AF12-84B8-47FD-A00E-74177E3D05C9}">
      <dsp:nvSpPr>
        <dsp:cNvPr id="0" name=""/>
        <dsp:cNvSpPr/>
      </dsp:nvSpPr>
      <dsp:spPr>
        <a:xfrm>
          <a:off x="1154690" y="2706315"/>
          <a:ext cx="478160" cy="342478"/>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Építész munkatársak</a:t>
          </a:r>
        </a:p>
      </dsp:txBody>
      <dsp:txXfrm>
        <a:off x="1154690" y="2706315"/>
        <a:ext cx="478160" cy="342478"/>
      </dsp:txXfrm>
    </dsp:sp>
    <dsp:sp modelId="{9C893950-2A42-48E9-A14C-990C25AD0AC0}">
      <dsp:nvSpPr>
        <dsp:cNvPr id="0" name=""/>
        <dsp:cNvSpPr/>
      </dsp:nvSpPr>
      <dsp:spPr>
        <a:xfrm>
          <a:off x="3052841" y="2135680"/>
          <a:ext cx="844501" cy="34690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Karbantartás, intézményüzemeltetés</a:t>
          </a:r>
        </a:p>
        <a:p>
          <a:pPr marL="0" lvl="0" indent="0" algn="ctr" defTabSz="222250">
            <a:lnSpc>
              <a:spcPct val="90000"/>
            </a:lnSpc>
            <a:spcBef>
              <a:spcPct val="0"/>
            </a:spcBef>
            <a:spcAft>
              <a:spcPct val="35000"/>
            </a:spcAft>
            <a:buNone/>
          </a:pPr>
          <a:r>
            <a:rPr lang="hu-HU" sz="500" kern="1200"/>
            <a:t> Bárdos Péter</a:t>
          </a:r>
        </a:p>
      </dsp:txBody>
      <dsp:txXfrm>
        <a:off x="3052841" y="2135680"/>
        <a:ext cx="844501" cy="346906"/>
      </dsp:txXfrm>
    </dsp:sp>
    <dsp:sp modelId="{A0F549DF-5A9A-4C5B-B53E-99618BA360E9}">
      <dsp:nvSpPr>
        <dsp:cNvPr id="0" name=""/>
        <dsp:cNvSpPr/>
      </dsp:nvSpPr>
      <dsp:spPr>
        <a:xfrm>
          <a:off x="1801631" y="2651366"/>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Karbantartási művezető</a:t>
          </a:r>
        </a:p>
      </dsp:txBody>
      <dsp:txXfrm>
        <a:off x="1801631" y="2651366"/>
        <a:ext cx="803712" cy="401856"/>
      </dsp:txXfrm>
    </dsp:sp>
    <dsp:sp modelId="{CD80705A-B21B-43C7-B80D-C8B2D2F59B16}">
      <dsp:nvSpPr>
        <dsp:cNvPr id="0" name=""/>
        <dsp:cNvSpPr/>
      </dsp:nvSpPr>
      <dsp:spPr>
        <a:xfrm>
          <a:off x="2002559" y="3222002"/>
          <a:ext cx="585488" cy="24600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Építéskivitelezési munkák</a:t>
          </a:r>
        </a:p>
      </dsp:txBody>
      <dsp:txXfrm>
        <a:off x="2002559" y="3222002"/>
        <a:ext cx="585488" cy="246004"/>
      </dsp:txXfrm>
    </dsp:sp>
    <dsp:sp modelId="{54418198-455C-4E73-84B3-DCD9E29F4982}">
      <dsp:nvSpPr>
        <dsp:cNvPr id="0" name=""/>
        <dsp:cNvSpPr/>
      </dsp:nvSpPr>
      <dsp:spPr>
        <a:xfrm>
          <a:off x="2002559" y="3636786"/>
          <a:ext cx="706808" cy="28408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Karbantartók Anyagbeszerzés, parkgondozás, kertészeti munkák</a:t>
          </a:r>
        </a:p>
      </dsp:txBody>
      <dsp:txXfrm>
        <a:off x="2002559" y="3636786"/>
        <a:ext cx="706808" cy="284084"/>
      </dsp:txXfrm>
    </dsp:sp>
    <dsp:sp modelId="{2563BFA9-0CB1-45EB-8384-0F8189813566}">
      <dsp:nvSpPr>
        <dsp:cNvPr id="0" name=""/>
        <dsp:cNvSpPr/>
      </dsp:nvSpPr>
      <dsp:spPr>
        <a:xfrm>
          <a:off x="4344839" y="2651366"/>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Létesítményüzemeltetés</a:t>
          </a:r>
        </a:p>
      </dsp:txBody>
      <dsp:txXfrm>
        <a:off x="4344839" y="2651366"/>
        <a:ext cx="803712" cy="401856"/>
      </dsp:txXfrm>
    </dsp:sp>
    <dsp:sp modelId="{97619657-5887-4AB7-9701-5B40E5F8E296}">
      <dsp:nvSpPr>
        <dsp:cNvPr id="0" name=""/>
        <dsp:cNvSpPr/>
      </dsp:nvSpPr>
      <dsp:spPr>
        <a:xfrm>
          <a:off x="2924996" y="3225325"/>
          <a:ext cx="819618" cy="41987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Hiemer </a:t>
          </a:r>
        </a:p>
        <a:p>
          <a:pPr marL="0" lvl="0" indent="0" algn="ctr" defTabSz="222250">
            <a:lnSpc>
              <a:spcPct val="90000"/>
            </a:lnSpc>
            <a:spcBef>
              <a:spcPct val="0"/>
            </a:spcBef>
            <a:spcAft>
              <a:spcPct val="35000"/>
            </a:spcAft>
            <a:buNone/>
          </a:pPr>
          <a:r>
            <a:rPr lang="hu-HU" sz="500" kern="1200"/>
            <a:t>Virág Zsuzsanna</a:t>
          </a:r>
        </a:p>
      </dsp:txBody>
      <dsp:txXfrm>
        <a:off x="2924996" y="3225325"/>
        <a:ext cx="819618" cy="419875"/>
      </dsp:txXfrm>
    </dsp:sp>
    <dsp:sp modelId="{E776EDDA-A423-4B57-9828-85B681EF78E9}">
      <dsp:nvSpPr>
        <dsp:cNvPr id="0" name=""/>
        <dsp:cNvSpPr/>
      </dsp:nvSpPr>
      <dsp:spPr>
        <a:xfrm>
          <a:off x="3001628" y="3840507"/>
          <a:ext cx="752033" cy="32031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Technikai személyzet, takarítók, recepció</a:t>
          </a:r>
        </a:p>
      </dsp:txBody>
      <dsp:txXfrm>
        <a:off x="3001628" y="3840507"/>
        <a:ext cx="752033" cy="320315"/>
      </dsp:txXfrm>
    </dsp:sp>
    <dsp:sp modelId="{24C141AE-556E-443E-8BBC-A496CD3DE76A}">
      <dsp:nvSpPr>
        <dsp:cNvPr id="0" name=""/>
        <dsp:cNvSpPr/>
      </dsp:nvSpPr>
      <dsp:spPr>
        <a:xfrm>
          <a:off x="3866545" y="3222002"/>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SZKKK telephelyek</a:t>
          </a:r>
        </a:p>
      </dsp:txBody>
      <dsp:txXfrm>
        <a:off x="3866545" y="3222002"/>
        <a:ext cx="803712" cy="401856"/>
      </dsp:txXfrm>
    </dsp:sp>
    <dsp:sp modelId="{D955D224-9415-4CD6-93C6-6E2556B0D7F5}">
      <dsp:nvSpPr>
        <dsp:cNvPr id="0" name=""/>
        <dsp:cNvSpPr/>
      </dsp:nvSpPr>
      <dsp:spPr>
        <a:xfrm>
          <a:off x="4839038" y="3222002"/>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Múzeum</a:t>
          </a:r>
        </a:p>
      </dsp:txBody>
      <dsp:txXfrm>
        <a:off x="4839038" y="3222002"/>
        <a:ext cx="803712" cy="401856"/>
      </dsp:txXfrm>
    </dsp:sp>
    <dsp:sp modelId="{D2DB54E6-2243-4EE8-BD41-275389B3E09F}">
      <dsp:nvSpPr>
        <dsp:cNvPr id="0" name=""/>
        <dsp:cNvSpPr/>
      </dsp:nvSpPr>
      <dsp:spPr>
        <a:xfrm>
          <a:off x="5039966" y="3792638"/>
          <a:ext cx="803712" cy="144149"/>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Rendház épület</a:t>
          </a:r>
        </a:p>
      </dsp:txBody>
      <dsp:txXfrm>
        <a:off x="5039966" y="3792638"/>
        <a:ext cx="803712" cy="144149"/>
      </dsp:txXfrm>
    </dsp:sp>
    <dsp:sp modelId="{31BA0565-C28B-4ACF-82B4-53EBBDB7415F}">
      <dsp:nvSpPr>
        <dsp:cNvPr id="0" name=""/>
        <dsp:cNvSpPr/>
      </dsp:nvSpPr>
      <dsp:spPr>
        <a:xfrm>
          <a:off x="5039966" y="4105567"/>
          <a:ext cx="803712" cy="144885"/>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Kőtár</a:t>
          </a:r>
        </a:p>
      </dsp:txBody>
      <dsp:txXfrm>
        <a:off x="5039966" y="4105567"/>
        <a:ext cx="803712" cy="144885"/>
      </dsp:txXfrm>
    </dsp:sp>
    <dsp:sp modelId="{0B83C821-006E-4A08-B166-EB5F2271C916}">
      <dsp:nvSpPr>
        <dsp:cNvPr id="0" name=""/>
        <dsp:cNvSpPr/>
      </dsp:nvSpPr>
      <dsp:spPr>
        <a:xfrm>
          <a:off x="5811530" y="3222002"/>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MOL Aréna Sóstó Létesítménygazda Szekeres Eszter</a:t>
          </a:r>
        </a:p>
      </dsp:txBody>
      <dsp:txXfrm>
        <a:off x="5811530" y="3222002"/>
        <a:ext cx="803712" cy="401856"/>
      </dsp:txXfrm>
    </dsp:sp>
    <dsp:sp modelId="{2CB4DD29-2679-4E32-920D-B737367B46E5}">
      <dsp:nvSpPr>
        <dsp:cNvPr id="0" name=""/>
        <dsp:cNvSpPr/>
      </dsp:nvSpPr>
      <dsp:spPr>
        <a:xfrm>
          <a:off x="5936869" y="3761140"/>
          <a:ext cx="803712" cy="233574"/>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Technikai személyzet, takarítók, Karbantartók</a:t>
          </a:r>
        </a:p>
      </dsp:txBody>
      <dsp:txXfrm>
        <a:off x="5936869" y="3761140"/>
        <a:ext cx="803712" cy="233574"/>
      </dsp:txXfrm>
    </dsp:sp>
    <dsp:sp modelId="{5A354A66-046A-4A92-A8EE-DFAC204463B3}">
      <dsp:nvSpPr>
        <dsp:cNvPr id="0" name=""/>
        <dsp:cNvSpPr/>
      </dsp:nvSpPr>
      <dsp:spPr>
        <a:xfrm>
          <a:off x="6784022" y="2135680"/>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Önkormányzati ingatlankezelés Jog, kintlévőségkezelés </a:t>
          </a:r>
        </a:p>
        <a:p>
          <a:pPr marL="0" lvl="0" indent="0" algn="ctr" defTabSz="222250">
            <a:lnSpc>
              <a:spcPct val="90000"/>
            </a:lnSpc>
            <a:spcBef>
              <a:spcPct val="0"/>
            </a:spcBef>
            <a:spcAft>
              <a:spcPct val="35000"/>
            </a:spcAft>
            <a:buNone/>
          </a:pPr>
          <a:r>
            <a:rPr lang="hu-HU" sz="500" kern="1200"/>
            <a:t>Dr. Takács Dénes jogtanácsos</a:t>
          </a:r>
        </a:p>
      </dsp:txBody>
      <dsp:txXfrm>
        <a:off x="6784022" y="2135680"/>
        <a:ext cx="803712" cy="401856"/>
      </dsp:txXfrm>
    </dsp:sp>
    <dsp:sp modelId="{66A5FC13-E5C5-4F7C-A9C3-F4684B310613}">
      <dsp:nvSpPr>
        <dsp:cNvPr id="0" name=""/>
        <dsp:cNvSpPr/>
      </dsp:nvSpPr>
      <dsp:spPr>
        <a:xfrm>
          <a:off x="6984950" y="2706315"/>
          <a:ext cx="634354" cy="168032"/>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Kintlévőségkezelés</a:t>
          </a:r>
        </a:p>
      </dsp:txBody>
      <dsp:txXfrm>
        <a:off x="6984950" y="2706315"/>
        <a:ext cx="634354" cy="168032"/>
      </dsp:txXfrm>
    </dsp:sp>
    <dsp:sp modelId="{B2726D66-6858-4AF4-B07E-D319E9033247}">
      <dsp:nvSpPr>
        <dsp:cNvPr id="0" name=""/>
        <dsp:cNvSpPr/>
      </dsp:nvSpPr>
      <dsp:spPr>
        <a:xfrm>
          <a:off x="6984950" y="3043127"/>
          <a:ext cx="613923" cy="15621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Pályáztatás</a:t>
          </a:r>
        </a:p>
      </dsp:txBody>
      <dsp:txXfrm>
        <a:off x="6984950" y="3043127"/>
        <a:ext cx="613923" cy="156217"/>
      </dsp:txXfrm>
    </dsp:sp>
    <dsp:sp modelId="{669FBCFA-7BBC-4D31-83C3-342D47415F73}">
      <dsp:nvSpPr>
        <dsp:cNvPr id="0" name=""/>
        <dsp:cNvSpPr/>
      </dsp:nvSpPr>
      <dsp:spPr>
        <a:xfrm>
          <a:off x="6984950" y="3368125"/>
          <a:ext cx="803712" cy="124201"/>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Önkormányzati ingatlankezelés</a:t>
          </a:r>
        </a:p>
      </dsp:txBody>
      <dsp:txXfrm>
        <a:off x="6984950" y="3368125"/>
        <a:ext cx="803712" cy="124201"/>
      </dsp:txXfrm>
    </dsp:sp>
    <dsp:sp modelId="{49B189D0-91A7-498B-A59D-F0551BE295F3}">
      <dsp:nvSpPr>
        <dsp:cNvPr id="0" name=""/>
        <dsp:cNvSpPr/>
      </dsp:nvSpPr>
      <dsp:spPr>
        <a:xfrm>
          <a:off x="6984950" y="3661106"/>
          <a:ext cx="735839" cy="18422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Házfelügyelők, takarítók</a:t>
          </a:r>
        </a:p>
      </dsp:txBody>
      <dsp:txXfrm>
        <a:off x="6984950" y="3661106"/>
        <a:ext cx="735839" cy="184227"/>
      </dsp:txXfrm>
    </dsp:sp>
    <dsp:sp modelId="{D6F68246-F2F5-4839-B18F-9A7126783CCD}">
      <dsp:nvSpPr>
        <dsp:cNvPr id="0" name=""/>
        <dsp:cNvSpPr/>
      </dsp:nvSpPr>
      <dsp:spPr>
        <a:xfrm>
          <a:off x="7756514" y="2135680"/>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Gazdasági, HR, Pénzügyi, Munkaügy ig. </a:t>
          </a:r>
        </a:p>
        <a:p>
          <a:pPr marL="0" lvl="0" indent="0" algn="ctr" defTabSz="222250">
            <a:lnSpc>
              <a:spcPct val="90000"/>
            </a:lnSpc>
            <a:spcBef>
              <a:spcPct val="0"/>
            </a:spcBef>
            <a:spcAft>
              <a:spcPct val="35000"/>
            </a:spcAft>
            <a:buNone/>
          </a:pPr>
          <a:r>
            <a:rPr lang="hu-HU" sz="500" kern="1200"/>
            <a:t>Borbély Csilla</a:t>
          </a:r>
        </a:p>
      </dsp:txBody>
      <dsp:txXfrm>
        <a:off x="7756514" y="2135680"/>
        <a:ext cx="803712" cy="401856"/>
      </dsp:txXfrm>
    </dsp:sp>
    <dsp:sp modelId="{F525C999-2A9F-44A7-95F3-945212CA7D74}">
      <dsp:nvSpPr>
        <dsp:cNvPr id="0" name=""/>
        <dsp:cNvSpPr/>
      </dsp:nvSpPr>
      <dsp:spPr>
        <a:xfrm>
          <a:off x="7957442" y="2706315"/>
          <a:ext cx="803712" cy="100970"/>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Könyvelés</a:t>
          </a:r>
        </a:p>
      </dsp:txBody>
      <dsp:txXfrm>
        <a:off x="7957442" y="2706315"/>
        <a:ext cx="803712" cy="100970"/>
      </dsp:txXfrm>
    </dsp:sp>
    <dsp:sp modelId="{23E7ED36-7623-41EA-A781-B097D1D85DB2}">
      <dsp:nvSpPr>
        <dsp:cNvPr id="0" name=""/>
        <dsp:cNvSpPr/>
      </dsp:nvSpPr>
      <dsp:spPr>
        <a:xfrm>
          <a:off x="7957442" y="2976066"/>
          <a:ext cx="803712" cy="111892"/>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Pénzügy</a:t>
          </a:r>
        </a:p>
      </dsp:txBody>
      <dsp:txXfrm>
        <a:off x="7957442" y="2976066"/>
        <a:ext cx="803712" cy="111892"/>
      </dsp:txXfrm>
    </dsp:sp>
    <dsp:sp modelId="{CBFFF80B-7E13-49C6-AAB6-F851251F021C}">
      <dsp:nvSpPr>
        <dsp:cNvPr id="0" name=""/>
        <dsp:cNvSpPr/>
      </dsp:nvSpPr>
      <dsp:spPr>
        <a:xfrm>
          <a:off x="7957442" y="3256738"/>
          <a:ext cx="803712" cy="119037"/>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Számlázás, HR, Bér</a:t>
          </a:r>
        </a:p>
      </dsp:txBody>
      <dsp:txXfrm>
        <a:off x="7957442" y="3256738"/>
        <a:ext cx="803712" cy="119037"/>
      </dsp:txXfrm>
    </dsp:sp>
    <dsp:sp modelId="{2C0BF9F7-5FC2-4EA6-AEBC-85387E6D247A}">
      <dsp:nvSpPr>
        <dsp:cNvPr id="0" name=""/>
        <dsp:cNvSpPr/>
      </dsp:nvSpPr>
      <dsp:spPr>
        <a:xfrm>
          <a:off x="7957442" y="3544556"/>
          <a:ext cx="803712" cy="85093"/>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Kontrolling</a:t>
          </a:r>
        </a:p>
      </dsp:txBody>
      <dsp:txXfrm>
        <a:off x="7957442" y="3544556"/>
        <a:ext cx="803712" cy="85093"/>
      </dsp:txXfrm>
    </dsp:sp>
    <dsp:sp modelId="{535C70E5-4B58-4668-97F6-ABBEF2DB2629}">
      <dsp:nvSpPr>
        <dsp:cNvPr id="0" name=""/>
        <dsp:cNvSpPr/>
      </dsp:nvSpPr>
      <dsp:spPr>
        <a:xfrm>
          <a:off x="3393472" y="1565044"/>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Adminisztráció   </a:t>
          </a:r>
        </a:p>
      </dsp:txBody>
      <dsp:txXfrm>
        <a:off x="3393472" y="1565044"/>
        <a:ext cx="803712" cy="401856"/>
      </dsp:txXfrm>
    </dsp:sp>
    <dsp:sp modelId="{0F4F4961-746E-478D-AD32-88953B87F63C}">
      <dsp:nvSpPr>
        <dsp:cNvPr id="0" name=""/>
        <dsp:cNvSpPr/>
      </dsp:nvSpPr>
      <dsp:spPr>
        <a:xfrm>
          <a:off x="4365964" y="1565044"/>
          <a:ext cx="803712" cy="401856"/>
        </a:xfrm>
        <a:prstGeom prst="rect">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hu-HU" sz="500" kern="1200"/>
            <a:t>Előkészítés, beszerzés</a:t>
          </a:r>
        </a:p>
      </dsp:txBody>
      <dsp:txXfrm>
        <a:off x="4365964" y="1565044"/>
        <a:ext cx="803712" cy="4018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olgári">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F3F40-18B8-46DC-A1C0-A25C9621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32</Pages>
  <Words>7059</Words>
  <Characters>48713</Characters>
  <Application>Microsoft Office Word</Application>
  <DocSecurity>0</DocSecurity>
  <Lines>405</Lines>
  <Paragraphs>111</Paragraphs>
  <ScaleCrop>false</ScaleCrop>
  <HeadingPairs>
    <vt:vector size="2" baseType="variant">
      <vt:variant>
        <vt:lpstr>Cím</vt:lpstr>
      </vt:variant>
      <vt:variant>
        <vt:i4>1</vt:i4>
      </vt:variant>
    </vt:vector>
  </HeadingPairs>
  <TitlesOfParts>
    <vt:vector size="1" baseType="lpstr">
      <vt:lpstr>Számviteli politika (módosított)</vt:lpstr>
    </vt:vector>
  </TitlesOfParts>
  <Company>Városfejlesztés</Company>
  <LinksUpToDate>false</LinksUpToDate>
  <CharactersWithSpaces>55661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Számviteli politika (módosított)</dc:title>
  <dc:subject>Székesfehérvári Városfejlesztési Közhasznú Nonprofit Kft.</dc:subject>
  <dc:creator>Antal Csilla</dc:creator>
  <cp:lastModifiedBy>Tóth Eszter</cp:lastModifiedBy>
  <cp:revision>31</cp:revision>
  <cp:lastPrinted>2023-02-23T12:58:00Z</cp:lastPrinted>
  <dcterms:created xsi:type="dcterms:W3CDTF">2019-03-28T13:57:00Z</dcterms:created>
  <dcterms:modified xsi:type="dcterms:W3CDTF">2023-02-23T13:02:00Z</dcterms:modified>
</cp:coreProperties>
</file>